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D2653" w14:textId="77777777" w:rsidR="00646610" w:rsidRPr="00BA6DB7" w:rsidRDefault="00646610" w:rsidP="00646610">
      <w:pPr>
        <w:numPr>
          <w:ilvl w:val="0"/>
          <w:numId w:val="10"/>
        </w:numPr>
        <w:spacing w:after="0" w:line="240" w:lineRule="auto"/>
        <w:rPr>
          <w:rFonts w:ascii="Arial" w:eastAsia="Arial" w:hAnsi="Arial"/>
          <w:b/>
          <w:sz w:val="24"/>
        </w:rPr>
      </w:pPr>
      <w:r w:rsidRPr="00BA6DB7">
        <w:rPr>
          <w:rFonts w:ascii="Arial" w:eastAsia="Arial" w:hAnsi="Arial"/>
          <w:b/>
          <w:sz w:val="24"/>
        </w:rPr>
        <w:t>Propósito.</w:t>
      </w:r>
    </w:p>
    <w:p w14:paraId="58B3FFA3" w14:textId="77777777" w:rsidR="00646610" w:rsidRPr="00BA6DB7" w:rsidRDefault="00646610" w:rsidP="00646610">
      <w:pPr>
        <w:spacing w:after="0" w:line="240" w:lineRule="auto"/>
        <w:rPr>
          <w:rFonts w:ascii="Arial" w:eastAsia="Times New Roman" w:hAnsi="Arial"/>
          <w:sz w:val="24"/>
        </w:rPr>
      </w:pPr>
    </w:p>
    <w:p w14:paraId="0C6306FB" w14:textId="77777777" w:rsidR="00646610" w:rsidRPr="00BA6DB7" w:rsidRDefault="00646610" w:rsidP="00646610">
      <w:pPr>
        <w:spacing w:after="0" w:line="240" w:lineRule="auto"/>
        <w:ind w:right="119"/>
        <w:jc w:val="both"/>
        <w:rPr>
          <w:rFonts w:ascii="Arial" w:eastAsia="Arial" w:hAnsi="Arial"/>
        </w:rPr>
      </w:pPr>
      <w:r w:rsidRPr="00BA6DB7">
        <w:rPr>
          <w:rFonts w:ascii="Arial" w:eastAsia="Arial" w:hAnsi="Arial"/>
        </w:rPr>
        <w:t xml:space="preserve">Promover la capacitación, formación, entrenamiento y/o actualización del personal integrante del Grupo </w:t>
      </w:r>
      <w:r>
        <w:rPr>
          <w:rFonts w:ascii="Arial" w:eastAsia="Arial" w:hAnsi="Arial"/>
        </w:rPr>
        <w:t>4</w:t>
      </w:r>
      <w:r w:rsidRPr="00BA6DB7">
        <w:rPr>
          <w:rFonts w:ascii="Arial" w:eastAsia="Arial" w:hAnsi="Arial"/>
        </w:rPr>
        <w:t xml:space="preserve"> de los Institutos del Tecnológico Nacional de México con el fin de proporcionar un mejor servicio a los (las) alumnos (as), así como también asegurar la implementación efectiva del SGI.</w:t>
      </w:r>
    </w:p>
    <w:p w14:paraId="4E0F7AD6" w14:textId="77777777" w:rsidR="00646610" w:rsidRDefault="00646610" w:rsidP="00646610">
      <w:pPr>
        <w:spacing w:after="0" w:line="240" w:lineRule="auto"/>
        <w:rPr>
          <w:rFonts w:ascii="Arial" w:eastAsia="Times New Roman" w:hAnsi="Arial"/>
          <w:sz w:val="24"/>
        </w:rPr>
      </w:pPr>
    </w:p>
    <w:p w14:paraId="42E851AA" w14:textId="77777777" w:rsidR="00646610" w:rsidRPr="00BA6DB7" w:rsidRDefault="00646610" w:rsidP="00646610">
      <w:pPr>
        <w:numPr>
          <w:ilvl w:val="0"/>
          <w:numId w:val="10"/>
        </w:numPr>
        <w:spacing w:after="0" w:line="240" w:lineRule="auto"/>
        <w:rPr>
          <w:rFonts w:ascii="Arial" w:eastAsia="Arial" w:hAnsi="Arial"/>
          <w:b/>
          <w:sz w:val="24"/>
        </w:rPr>
      </w:pPr>
      <w:r w:rsidRPr="00BA6DB7">
        <w:rPr>
          <w:rFonts w:ascii="Arial" w:eastAsia="Arial" w:hAnsi="Arial"/>
          <w:b/>
          <w:sz w:val="24"/>
        </w:rPr>
        <w:t>Alcance.</w:t>
      </w:r>
    </w:p>
    <w:p w14:paraId="6591AC24" w14:textId="77777777" w:rsidR="00646610" w:rsidRPr="00BA6DB7" w:rsidRDefault="00646610" w:rsidP="00646610">
      <w:pPr>
        <w:spacing w:after="0" w:line="240" w:lineRule="auto"/>
        <w:rPr>
          <w:rFonts w:ascii="Arial" w:eastAsia="Times New Roman" w:hAnsi="Arial"/>
          <w:sz w:val="24"/>
        </w:rPr>
      </w:pPr>
    </w:p>
    <w:p w14:paraId="2085C290" w14:textId="77777777" w:rsidR="00646610" w:rsidRPr="00646610" w:rsidRDefault="00646610" w:rsidP="00646610">
      <w:pPr>
        <w:spacing w:after="0" w:line="240" w:lineRule="auto"/>
        <w:rPr>
          <w:rFonts w:ascii="Arial" w:eastAsia="Arial" w:hAnsi="Arial"/>
        </w:rPr>
      </w:pPr>
      <w:r w:rsidRPr="00BA6DB7">
        <w:rPr>
          <w:rFonts w:ascii="Arial" w:eastAsia="Arial" w:hAnsi="Arial"/>
        </w:rPr>
        <w:t>Este procedimiento aplica a los tecnológicos del Grupo 4 Multisitios adscritos al TecNM.</w:t>
      </w:r>
    </w:p>
    <w:p w14:paraId="4685CDDA" w14:textId="77777777" w:rsidR="00646610" w:rsidRPr="00BA6DB7" w:rsidRDefault="00646610" w:rsidP="00646610">
      <w:pPr>
        <w:spacing w:after="0" w:line="240" w:lineRule="auto"/>
        <w:rPr>
          <w:rFonts w:ascii="Arial" w:eastAsia="Times New Roman" w:hAnsi="Arial"/>
          <w:sz w:val="24"/>
        </w:rPr>
      </w:pPr>
    </w:p>
    <w:p w14:paraId="1636FF3C" w14:textId="77777777" w:rsidR="00646610" w:rsidRDefault="00646610" w:rsidP="00646610">
      <w:pPr>
        <w:numPr>
          <w:ilvl w:val="0"/>
          <w:numId w:val="10"/>
        </w:numPr>
        <w:spacing w:after="0" w:line="240" w:lineRule="auto"/>
        <w:rPr>
          <w:rFonts w:ascii="Arial" w:eastAsia="Arial" w:hAnsi="Arial"/>
          <w:b/>
          <w:sz w:val="24"/>
        </w:rPr>
      </w:pPr>
      <w:r w:rsidRPr="00BA6DB7">
        <w:rPr>
          <w:rFonts w:ascii="Arial" w:eastAsia="Arial" w:hAnsi="Arial"/>
          <w:b/>
          <w:sz w:val="24"/>
        </w:rPr>
        <w:t>Políticas de operación</w:t>
      </w:r>
    </w:p>
    <w:p w14:paraId="56EA6EDF" w14:textId="77777777" w:rsidR="00646610" w:rsidRPr="00646610" w:rsidRDefault="00646610" w:rsidP="00646610">
      <w:pPr>
        <w:spacing w:after="0" w:line="240" w:lineRule="auto"/>
        <w:ind w:left="540"/>
        <w:rPr>
          <w:rFonts w:ascii="Arial" w:eastAsia="Arial" w:hAnsi="Arial"/>
          <w:b/>
          <w:szCs w:val="20"/>
        </w:rPr>
      </w:pPr>
    </w:p>
    <w:p w14:paraId="7AAC4530" w14:textId="77777777" w:rsidR="00646610" w:rsidRPr="00646610" w:rsidRDefault="00646610" w:rsidP="00646610">
      <w:pPr>
        <w:numPr>
          <w:ilvl w:val="1"/>
          <w:numId w:val="11"/>
        </w:numPr>
        <w:spacing w:after="0" w:line="240" w:lineRule="auto"/>
        <w:ind w:left="360"/>
        <w:jc w:val="both"/>
        <w:rPr>
          <w:rFonts w:ascii="Arial" w:eastAsia="Arial" w:hAnsi="Arial"/>
          <w:b/>
          <w:szCs w:val="20"/>
        </w:rPr>
      </w:pPr>
      <w:r w:rsidRPr="00646610">
        <w:rPr>
          <w:rFonts w:ascii="Arial" w:eastAsia="Arial" w:hAnsi="Arial"/>
          <w:sz w:val="20"/>
          <w:szCs w:val="20"/>
        </w:rPr>
        <w:t>El (la) Jefe (a) del Departamento de Recursos Humanos y/o Departamento de Desarrollo Académico y/o área equivalente en esa responsabilidad de cada plantel son los responsables de la aplicación y seguimiento de la capacitación, formación, entrenamiento y/o actualización del personal con la corresponsabilidad de los Representantes de cada Proceso y/o de áreas.</w:t>
      </w:r>
    </w:p>
    <w:p w14:paraId="3DE73D05" w14:textId="77777777" w:rsidR="00646610" w:rsidRPr="00646610" w:rsidRDefault="00646610" w:rsidP="00646610">
      <w:pPr>
        <w:spacing w:after="0" w:line="240" w:lineRule="auto"/>
        <w:ind w:left="360"/>
        <w:jc w:val="both"/>
        <w:rPr>
          <w:rFonts w:ascii="Arial" w:eastAsia="Arial" w:hAnsi="Arial"/>
          <w:b/>
          <w:sz w:val="18"/>
          <w:szCs w:val="16"/>
        </w:rPr>
      </w:pPr>
    </w:p>
    <w:p w14:paraId="6B1CC8F2" w14:textId="77777777" w:rsidR="00646610" w:rsidRPr="00646610" w:rsidRDefault="00646610" w:rsidP="00646610">
      <w:pPr>
        <w:numPr>
          <w:ilvl w:val="1"/>
          <w:numId w:val="11"/>
        </w:numPr>
        <w:spacing w:after="0" w:line="240" w:lineRule="auto"/>
        <w:ind w:left="360"/>
        <w:jc w:val="both"/>
        <w:rPr>
          <w:rFonts w:ascii="Arial" w:eastAsia="Arial" w:hAnsi="Arial"/>
          <w:b/>
          <w:szCs w:val="20"/>
        </w:rPr>
      </w:pPr>
      <w:r w:rsidRPr="00646610">
        <w:rPr>
          <w:rFonts w:ascii="Arial" w:eastAsia="Arial" w:hAnsi="Arial"/>
          <w:b/>
          <w:szCs w:val="20"/>
        </w:rPr>
        <w:t xml:space="preserve"> </w:t>
      </w:r>
      <w:r w:rsidRPr="00646610">
        <w:rPr>
          <w:rFonts w:ascii="Arial" w:eastAsia="Arial" w:hAnsi="Arial"/>
          <w:sz w:val="20"/>
          <w:szCs w:val="20"/>
        </w:rPr>
        <w:t xml:space="preserve">La aplicación de este procedimiento está orientado al cumplimiento de las necesidades del TecNM acorde con los Programas Institucionales de Innovación y Desarrollo de los institutos del Tecnológico Nacional de México y de las expectativas del personal y la aplicación de la implementación del sistema de gestión de calidad, del sistema de gestión ambiental y del sistema de gestión de seguridad y salud en el trabajo. </w:t>
      </w:r>
    </w:p>
    <w:p w14:paraId="4A55EDD7" w14:textId="77777777" w:rsidR="00646610" w:rsidRPr="00646610" w:rsidRDefault="00646610" w:rsidP="00646610">
      <w:pPr>
        <w:pStyle w:val="Prrafodelista"/>
        <w:spacing w:after="0" w:line="240" w:lineRule="auto"/>
        <w:ind w:left="528"/>
        <w:rPr>
          <w:rFonts w:ascii="Arial" w:eastAsia="Arial" w:hAnsi="Arial"/>
          <w:b/>
          <w:szCs w:val="20"/>
        </w:rPr>
      </w:pPr>
    </w:p>
    <w:p w14:paraId="5D9229BF" w14:textId="77777777" w:rsidR="00646610" w:rsidRPr="00646610" w:rsidRDefault="00646610" w:rsidP="00646610">
      <w:pPr>
        <w:numPr>
          <w:ilvl w:val="1"/>
          <w:numId w:val="11"/>
        </w:numPr>
        <w:spacing w:after="0" w:line="240" w:lineRule="auto"/>
        <w:ind w:left="360"/>
        <w:jc w:val="both"/>
        <w:rPr>
          <w:rFonts w:ascii="Arial" w:eastAsia="Arial" w:hAnsi="Arial"/>
          <w:b/>
          <w:szCs w:val="20"/>
        </w:rPr>
      </w:pPr>
      <w:r w:rsidRPr="00646610">
        <w:rPr>
          <w:rFonts w:ascii="Arial" w:eastAsia="Arial" w:hAnsi="Arial"/>
          <w:b/>
          <w:szCs w:val="20"/>
        </w:rPr>
        <w:t xml:space="preserve"> </w:t>
      </w:r>
      <w:r w:rsidRPr="00646610">
        <w:rPr>
          <w:rFonts w:ascii="Arial" w:eastAsia="Arial" w:hAnsi="Arial"/>
          <w:sz w:val="20"/>
          <w:szCs w:val="20"/>
        </w:rPr>
        <w:t>Se debe contar con un programa de capacitación, formación, entrenamiento y/o actualización para el personal, acorde a los procedimientos de los institutos del Tecnológico Nacional de México.</w:t>
      </w:r>
    </w:p>
    <w:p w14:paraId="4B5859A8" w14:textId="77777777" w:rsidR="00646610" w:rsidRPr="00646610" w:rsidRDefault="00646610" w:rsidP="00646610">
      <w:pPr>
        <w:pStyle w:val="Prrafodelista"/>
        <w:spacing w:after="0" w:line="240" w:lineRule="auto"/>
        <w:ind w:left="528"/>
        <w:rPr>
          <w:rFonts w:ascii="Arial" w:eastAsia="Arial" w:hAnsi="Arial"/>
          <w:b/>
          <w:szCs w:val="20"/>
        </w:rPr>
      </w:pPr>
    </w:p>
    <w:p w14:paraId="177450A2" w14:textId="77777777" w:rsidR="00646610" w:rsidRPr="00646610" w:rsidRDefault="00646610" w:rsidP="00646610">
      <w:pPr>
        <w:numPr>
          <w:ilvl w:val="1"/>
          <w:numId w:val="11"/>
        </w:numPr>
        <w:spacing w:after="0" w:line="240" w:lineRule="auto"/>
        <w:ind w:left="360"/>
        <w:jc w:val="both"/>
        <w:rPr>
          <w:rFonts w:ascii="Arial" w:eastAsia="Arial" w:hAnsi="Arial"/>
          <w:b/>
          <w:szCs w:val="20"/>
        </w:rPr>
      </w:pPr>
      <w:r w:rsidRPr="00646610">
        <w:rPr>
          <w:rFonts w:ascii="Arial" w:eastAsia="Arial" w:hAnsi="Arial"/>
          <w:b/>
          <w:szCs w:val="20"/>
        </w:rPr>
        <w:t xml:space="preserve"> </w:t>
      </w:r>
      <w:r w:rsidRPr="00646610">
        <w:rPr>
          <w:rFonts w:ascii="Arial" w:eastAsia="Arial" w:hAnsi="Arial"/>
          <w:sz w:val="20"/>
          <w:szCs w:val="20"/>
        </w:rPr>
        <w:t>El programa, debe contemplar los aspectos de capacitación para el trabajo, desarrollo de habilidades, aptitudes y competencias y todas aquellas acciones que contribuyan al mejoramiento del servicio educativo, y al cumplimiento de objetivos, metas e indicadores de la Institución.</w:t>
      </w:r>
    </w:p>
    <w:p w14:paraId="64461F15" w14:textId="77777777" w:rsidR="00646610" w:rsidRPr="00646610" w:rsidRDefault="00646610" w:rsidP="00646610">
      <w:pPr>
        <w:pStyle w:val="Prrafodelista"/>
        <w:spacing w:after="0" w:line="240" w:lineRule="auto"/>
        <w:ind w:left="528"/>
        <w:rPr>
          <w:rFonts w:ascii="Arial" w:eastAsia="Arial" w:hAnsi="Arial"/>
          <w:b/>
          <w:szCs w:val="20"/>
        </w:rPr>
      </w:pPr>
    </w:p>
    <w:p w14:paraId="7123465D" w14:textId="77777777" w:rsidR="00646610" w:rsidRPr="00646610" w:rsidRDefault="00646610" w:rsidP="00646610">
      <w:pPr>
        <w:numPr>
          <w:ilvl w:val="1"/>
          <w:numId w:val="11"/>
        </w:numPr>
        <w:spacing w:after="0" w:line="240" w:lineRule="auto"/>
        <w:ind w:left="360"/>
        <w:jc w:val="both"/>
        <w:rPr>
          <w:rFonts w:ascii="Arial" w:eastAsia="Arial" w:hAnsi="Arial"/>
          <w:b/>
          <w:szCs w:val="20"/>
        </w:rPr>
      </w:pPr>
      <w:r w:rsidRPr="00646610">
        <w:rPr>
          <w:rFonts w:ascii="Arial" w:eastAsia="Arial" w:hAnsi="Arial"/>
          <w:b/>
          <w:szCs w:val="20"/>
        </w:rPr>
        <w:t xml:space="preserve"> </w:t>
      </w:r>
      <w:r w:rsidRPr="00646610">
        <w:rPr>
          <w:rFonts w:ascii="Arial" w:eastAsia="Arial" w:hAnsi="Arial"/>
          <w:sz w:val="20"/>
          <w:szCs w:val="20"/>
        </w:rPr>
        <w:t>Las competencias necesarias de las y los trabajadores, se encuentran establecidas en el Reglamento de Trabajo del Personal Académico y Reglamento de Trabajo de Personal No Académico y el Manual de Organización de cada Instituto Tecnológico Descentralizado.</w:t>
      </w:r>
    </w:p>
    <w:p w14:paraId="714F408A" w14:textId="77777777" w:rsidR="00646610" w:rsidRPr="00646610" w:rsidRDefault="00646610" w:rsidP="00646610">
      <w:pPr>
        <w:pStyle w:val="Prrafodelista"/>
        <w:spacing w:after="0" w:line="240" w:lineRule="auto"/>
        <w:ind w:left="528"/>
        <w:rPr>
          <w:rFonts w:ascii="Arial" w:eastAsia="Arial" w:hAnsi="Arial"/>
          <w:sz w:val="20"/>
          <w:szCs w:val="20"/>
        </w:rPr>
      </w:pPr>
    </w:p>
    <w:p w14:paraId="086BD790" w14:textId="77777777" w:rsidR="00646610" w:rsidRPr="00646610" w:rsidRDefault="00646610" w:rsidP="00646610">
      <w:pPr>
        <w:numPr>
          <w:ilvl w:val="1"/>
          <w:numId w:val="11"/>
        </w:numPr>
        <w:spacing w:after="0" w:line="240" w:lineRule="auto"/>
        <w:ind w:left="360"/>
        <w:jc w:val="both"/>
        <w:rPr>
          <w:rFonts w:ascii="Arial" w:eastAsia="Arial" w:hAnsi="Arial"/>
          <w:b/>
          <w:szCs w:val="20"/>
        </w:rPr>
      </w:pPr>
      <w:r w:rsidRPr="00646610">
        <w:rPr>
          <w:rFonts w:ascii="Arial" w:eastAsia="Arial" w:hAnsi="Arial"/>
          <w:sz w:val="20"/>
          <w:szCs w:val="20"/>
        </w:rPr>
        <w:t>Cada uno de los perfiles de puesto vigentes en el Instituto Tecnológico deberán ser evaluados por el Jefe responsable del área (para efectos de identificar necesidades de capacitación) de manera</w:t>
      </w:r>
      <w:bookmarkStart w:id="0" w:name="page2"/>
      <w:bookmarkEnd w:id="0"/>
      <w:r w:rsidRPr="00646610">
        <w:rPr>
          <w:rFonts w:ascii="Arial" w:eastAsia="Arial" w:hAnsi="Arial"/>
          <w:sz w:val="20"/>
          <w:szCs w:val="20"/>
        </w:rPr>
        <w:t xml:space="preserve"> anual durante el mes de enero. Es responsabilidad del Jefe del Departamento de Recursos Humanos y/o Desarrollo Académico coordinar esta actividad.</w:t>
      </w:r>
    </w:p>
    <w:p w14:paraId="2C39524E" w14:textId="77777777" w:rsidR="00646610" w:rsidRPr="00646610" w:rsidRDefault="00646610" w:rsidP="00646610">
      <w:pPr>
        <w:pStyle w:val="Prrafodelista"/>
        <w:spacing w:after="0" w:line="240" w:lineRule="auto"/>
        <w:ind w:left="528"/>
        <w:rPr>
          <w:rFonts w:ascii="Arial" w:eastAsia="Arial" w:hAnsi="Arial"/>
          <w:sz w:val="20"/>
          <w:szCs w:val="20"/>
        </w:rPr>
      </w:pPr>
    </w:p>
    <w:p w14:paraId="2E174D82" w14:textId="77777777" w:rsidR="00646610" w:rsidRPr="00646610" w:rsidRDefault="00646610" w:rsidP="00646610">
      <w:pPr>
        <w:numPr>
          <w:ilvl w:val="1"/>
          <w:numId w:val="11"/>
        </w:numPr>
        <w:spacing w:after="0" w:line="240" w:lineRule="auto"/>
        <w:ind w:left="360"/>
        <w:jc w:val="both"/>
        <w:rPr>
          <w:rFonts w:ascii="Arial" w:eastAsia="Arial" w:hAnsi="Arial"/>
          <w:b/>
          <w:sz w:val="20"/>
          <w:szCs w:val="20"/>
        </w:rPr>
      </w:pPr>
      <w:r w:rsidRPr="00646610">
        <w:rPr>
          <w:rFonts w:ascii="Arial" w:eastAsia="Arial" w:hAnsi="Arial"/>
          <w:sz w:val="20"/>
          <w:szCs w:val="20"/>
        </w:rPr>
        <w:t>El personal docente y no docente deberá ser evaluado conforme al perfil de puesto que le corresponda durante el mes de enero de cada año. Dicha evaluación deberá ser coordinada por el Jefe del Departamento de Recursos Humanos y/o Desarrollo Académico, respectivamente. Corresponde al jefe inmediato superior llevar a cabo dicha evaluación.</w:t>
      </w:r>
    </w:p>
    <w:p w14:paraId="4F053F87" w14:textId="77777777" w:rsidR="00646610" w:rsidRPr="00646610" w:rsidRDefault="00646610" w:rsidP="00646610">
      <w:pPr>
        <w:pStyle w:val="Prrafodelista"/>
        <w:spacing w:after="0" w:line="240" w:lineRule="auto"/>
        <w:ind w:left="528"/>
        <w:rPr>
          <w:rFonts w:ascii="Arial" w:eastAsia="Arial" w:hAnsi="Arial"/>
          <w:sz w:val="20"/>
          <w:szCs w:val="20"/>
        </w:rPr>
      </w:pPr>
    </w:p>
    <w:p w14:paraId="17630CF1" w14:textId="77777777" w:rsidR="00646610" w:rsidRPr="00646610" w:rsidRDefault="00646610" w:rsidP="00646610">
      <w:pPr>
        <w:numPr>
          <w:ilvl w:val="1"/>
          <w:numId w:val="11"/>
        </w:numPr>
        <w:spacing w:after="0" w:line="240" w:lineRule="auto"/>
        <w:ind w:left="360"/>
        <w:jc w:val="both"/>
        <w:rPr>
          <w:rFonts w:ascii="Arial" w:eastAsia="Arial" w:hAnsi="Arial"/>
          <w:b/>
          <w:sz w:val="20"/>
          <w:szCs w:val="20"/>
        </w:rPr>
      </w:pPr>
      <w:r w:rsidRPr="00646610">
        <w:rPr>
          <w:rFonts w:ascii="Arial" w:eastAsia="Arial" w:hAnsi="Arial"/>
          <w:sz w:val="20"/>
          <w:szCs w:val="20"/>
        </w:rPr>
        <w:t>El Registro de Habilidades y Conocimientos y la Encuesta de Eficacia de la Capacitación (jefe(a) del participante) para el SGI serán los documentos que avalen la verificación del cumplimiento de los Perfiles de Puesto.</w:t>
      </w:r>
    </w:p>
    <w:p w14:paraId="4DF4266F" w14:textId="77777777" w:rsidR="00646610" w:rsidRPr="00646610" w:rsidRDefault="00646610" w:rsidP="00646610">
      <w:pPr>
        <w:pStyle w:val="Prrafodelista"/>
        <w:spacing w:after="0" w:line="240" w:lineRule="auto"/>
        <w:ind w:left="528"/>
        <w:rPr>
          <w:rFonts w:ascii="Arial" w:eastAsia="Arial" w:hAnsi="Arial"/>
          <w:sz w:val="20"/>
          <w:szCs w:val="20"/>
        </w:rPr>
      </w:pPr>
    </w:p>
    <w:p w14:paraId="2A734299" w14:textId="77777777" w:rsidR="00646610" w:rsidRPr="00646610" w:rsidRDefault="00646610" w:rsidP="00646610">
      <w:pPr>
        <w:numPr>
          <w:ilvl w:val="1"/>
          <w:numId w:val="11"/>
        </w:numPr>
        <w:spacing w:after="0" w:line="240" w:lineRule="auto"/>
        <w:ind w:left="360"/>
        <w:jc w:val="both"/>
        <w:rPr>
          <w:rFonts w:ascii="Arial" w:eastAsia="Arial" w:hAnsi="Arial"/>
          <w:b/>
          <w:sz w:val="20"/>
          <w:szCs w:val="20"/>
        </w:rPr>
      </w:pPr>
      <w:r w:rsidRPr="00646610">
        <w:rPr>
          <w:rFonts w:ascii="Arial" w:eastAsia="Arial" w:hAnsi="Arial"/>
          <w:sz w:val="20"/>
          <w:szCs w:val="20"/>
        </w:rPr>
        <w:t>Los registros de la evaluación del personal serán resguardados por el Responsable de Recursos Humanos y el Responsable de Desarrollo Académico, según corresponda.</w:t>
      </w:r>
    </w:p>
    <w:p w14:paraId="70DC614C" w14:textId="77777777" w:rsidR="00646610" w:rsidRPr="00BA6DB7" w:rsidRDefault="00646610" w:rsidP="00646610">
      <w:pPr>
        <w:tabs>
          <w:tab w:val="left" w:pos="660"/>
        </w:tabs>
        <w:spacing w:line="349" w:lineRule="auto"/>
        <w:ind w:left="680" w:right="160" w:hanging="467"/>
        <w:jc w:val="both"/>
        <w:rPr>
          <w:rFonts w:ascii="Arial" w:eastAsia="Arial" w:hAnsi="Arial"/>
        </w:rPr>
        <w:sectPr w:rsidR="00646610" w:rsidRPr="00BA6DB7" w:rsidSect="00475A63">
          <w:headerReference w:type="even" r:id="rId7"/>
          <w:headerReference w:type="default" r:id="rId8"/>
          <w:footerReference w:type="even" r:id="rId9"/>
          <w:footerReference w:type="default" r:id="rId10"/>
          <w:headerReference w:type="first" r:id="rId11"/>
          <w:footerReference w:type="first" r:id="rId12"/>
          <w:pgSz w:w="12240" w:h="15840"/>
          <w:pgMar w:top="963" w:right="1420" w:bottom="1440" w:left="1280" w:header="709" w:footer="709" w:gutter="0"/>
          <w:cols w:space="0" w:equalWidth="0">
            <w:col w:w="9540"/>
          </w:cols>
          <w:docGrid w:linePitch="360"/>
        </w:sectPr>
      </w:pPr>
    </w:p>
    <w:p w14:paraId="518D9905" w14:textId="77777777" w:rsidR="00646610" w:rsidRPr="00BA6DB7" w:rsidRDefault="00646610" w:rsidP="00646610">
      <w:pPr>
        <w:numPr>
          <w:ilvl w:val="0"/>
          <w:numId w:val="10"/>
        </w:numPr>
        <w:spacing w:after="0" w:line="0" w:lineRule="atLeast"/>
        <w:rPr>
          <w:rFonts w:ascii="Arial" w:eastAsia="Arial" w:hAnsi="Arial"/>
          <w:b/>
          <w:sz w:val="24"/>
        </w:rPr>
      </w:pPr>
      <w:bookmarkStart w:id="2" w:name="page3"/>
      <w:bookmarkEnd w:id="2"/>
      <w:r w:rsidRPr="00BA6DB7">
        <w:rPr>
          <w:rFonts w:ascii="Arial" w:eastAsia="Arial" w:hAnsi="Arial"/>
          <w:b/>
          <w:sz w:val="24"/>
        </w:rPr>
        <w:lastRenderedPageBreak/>
        <w:t>Diagrama de procedimiento</w:t>
      </w:r>
    </w:p>
    <w:p w14:paraId="40342AC2" w14:textId="77777777" w:rsidR="00646610" w:rsidRPr="00BA6DB7" w:rsidRDefault="00646610" w:rsidP="00646610">
      <w:pPr>
        <w:spacing w:line="20" w:lineRule="exact"/>
        <w:rPr>
          <w:rFonts w:ascii="Arial" w:eastAsia="Times New Roman" w:hAnsi="Arial"/>
        </w:rPr>
        <w:sectPr w:rsidR="00646610" w:rsidRPr="00BA6DB7" w:rsidSect="00475A63">
          <w:pgSz w:w="12240" w:h="15840"/>
          <w:pgMar w:top="963" w:right="1420" w:bottom="1440" w:left="1280" w:header="709" w:footer="709" w:gutter="0"/>
          <w:cols w:space="0" w:equalWidth="0">
            <w:col w:w="9540"/>
          </w:cols>
          <w:docGrid w:linePitch="360"/>
        </w:sectPr>
      </w:pPr>
      <w:r w:rsidRPr="00BA6DB7">
        <w:rPr>
          <w:rFonts w:ascii="Arial" w:eastAsia="Arial" w:hAnsi="Arial"/>
          <w:b/>
          <w:noProof/>
          <w:sz w:val="24"/>
          <w:lang w:eastAsia="es-MX"/>
        </w:rPr>
        <w:drawing>
          <wp:anchor distT="0" distB="0" distL="114300" distR="114300" simplePos="0" relativeHeight="251659264" behindDoc="1" locked="0" layoutInCell="1" allowOverlap="1" wp14:anchorId="03A760C2" wp14:editId="4737AC2C">
            <wp:simplePos x="0" y="0"/>
            <wp:positionH relativeFrom="column">
              <wp:posOffset>-231776</wp:posOffset>
            </wp:positionH>
            <wp:positionV relativeFrom="paragraph">
              <wp:posOffset>161290</wp:posOffset>
            </wp:positionV>
            <wp:extent cx="6656451" cy="7181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1175" cy="7186947"/>
                    </a:xfrm>
                    <a:prstGeom prst="rect">
                      <a:avLst/>
                    </a:prstGeom>
                    <a:noFill/>
                  </pic:spPr>
                </pic:pic>
              </a:graphicData>
            </a:graphic>
            <wp14:sizeRelH relativeFrom="page">
              <wp14:pctWidth>0</wp14:pctWidth>
            </wp14:sizeRelH>
            <wp14:sizeRelV relativeFrom="page">
              <wp14:pctHeight>0</wp14:pctHeight>
            </wp14:sizeRelV>
          </wp:anchor>
        </w:drawing>
      </w:r>
    </w:p>
    <w:p w14:paraId="2C593B6E" w14:textId="77777777" w:rsidR="00646610" w:rsidRDefault="00646610" w:rsidP="00646610">
      <w:pPr>
        <w:numPr>
          <w:ilvl w:val="0"/>
          <w:numId w:val="10"/>
        </w:numPr>
        <w:spacing w:after="0" w:line="0" w:lineRule="atLeast"/>
        <w:rPr>
          <w:rFonts w:ascii="Arial" w:eastAsia="Arial" w:hAnsi="Arial"/>
          <w:b/>
          <w:sz w:val="24"/>
        </w:rPr>
      </w:pPr>
      <w:r w:rsidRPr="00BA6DB7">
        <w:rPr>
          <w:rFonts w:ascii="Arial" w:eastAsia="Arial" w:hAnsi="Arial"/>
          <w:b/>
          <w:sz w:val="24"/>
        </w:rPr>
        <w:lastRenderedPageBreak/>
        <w:t>Descripción del procedimiento.</w:t>
      </w:r>
    </w:p>
    <w:tbl>
      <w:tblPr>
        <w:tblStyle w:val="Tablaconcuadrcula"/>
        <w:tblpPr w:leftFromText="141" w:rightFromText="141" w:vertAnchor="text" w:horzAnchor="margin" w:tblpXSpec="center" w:tblpY="46"/>
        <w:tblW w:w="10343" w:type="dxa"/>
        <w:tblLook w:val="04A0" w:firstRow="1" w:lastRow="0" w:firstColumn="1" w:lastColumn="0" w:noHBand="0" w:noVBand="1"/>
      </w:tblPr>
      <w:tblGrid>
        <w:gridCol w:w="2268"/>
        <w:gridCol w:w="5669"/>
        <w:gridCol w:w="2406"/>
      </w:tblGrid>
      <w:tr w:rsidR="00D34632" w14:paraId="4958EF67" w14:textId="77777777" w:rsidTr="00D34632">
        <w:trPr>
          <w:trHeight w:val="448"/>
        </w:trPr>
        <w:tc>
          <w:tcPr>
            <w:tcW w:w="2268" w:type="dxa"/>
            <w:vAlign w:val="center"/>
          </w:tcPr>
          <w:p w14:paraId="7649B476" w14:textId="77777777" w:rsidR="00D34632" w:rsidRPr="0081173E" w:rsidRDefault="00D34632" w:rsidP="00D34632">
            <w:pPr>
              <w:jc w:val="center"/>
              <w:rPr>
                <w:rFonts w:ascii="Arial" w:hAnsi="Arial" w:cs="Arial"/>
                <w:b/>
                <w:bCs/>
                <w:sz w:val="20"/>
                <w:szCs w:val="20"/>
              </w:rPr>
            </w:pPr>
            <w:r w:rsidRPr="0081173E">
              <w:rPr>
                <w:rFonts w:ascii="Arial" w:hAnsi="Arial" w:cs="Arial"/>
                <w:b/>
                <w:bCs/>
                <w:sz w:val="20"/>
                <w:szCs w:val="20"/>
              </w:rPr>
              <w:t>Secuencia de etapas</w:t>
            </w:r>
          </w:p>
        </w:tc>
        <w:tc>
          <w:tcPr>
            <w:tcW w:w="5669" w:type="dxa"/>
            <w:vAlign w:val="center"/>
          </w:tcPr>
          <w:p w14:paraId="049D1A57" w14:textId="77777777" w:rsidR="00D34632" w:rsidRPr="0081173E" w:rsidRDefault="00D34632" w:rsidP="00D34632">
            <w:pPr>
              <w:jc w:val="center"/>
              <w:rPr>
                <w:rFonts w:ascii="Arial" w:hAnsi="Arial" w:cs="Arial"/>
                <w:b/>
                <w:bCs/>
                <w:sz w:val="20"/>
                <w:szCs w:val="20"/>
              </w:rPr>
            </w:pPr>
            <w:r w:rsidRPr="0081173E">
              <w:rPr>
                <w:rFonts w:ascii="Arial" w:hAnsi="Arial" w:cs="Arial"/>
                <w:b/>
                <w:bCs/>
                <w:sz w:val="20"/>
                <w:szCs w:val="20"/>
              </w:rPr>
              <w:t>Actividad</w:t>
            </w:r>
          </w:p>
        </w:tc>
        <w:tc>
          <w:tcPr>
            <w:tcW w:w="2406" w:type="dxa"/>
            <w:vAlign w:val="center"/>
          </w:tcPr>
          <w:p w14:paraId="1A083EAB" w14:textId="77777777" w:rsidR="00D34632" w:rsidRPr="0081173E" w:rsidRDefault="00D34632" w:rsidP="00D34632">
            <w:pPr>
              <w:jc w:val="center"/>
              <w:rPr>
                <w:rFonts w:ascii="Arial" w:hAnsi="Arial" w:cs="Arial"/>
                <w:b/>
                <w:bCs/>
                <w:sz w:val="20"/>
                <w:szCs w:val="20"/>
              </w:rPr>
            </w:pPr>
            <w:r w:rsidRPr="0081173E">
              <w:rPr>
                <w:rFonts w:ascii="Arial" w:hAnsi="Arial" w:cs="Arial"/>
                <w:b/>
                <w:bCs/>
                <w:sz w:val="20"/>
                <w:szCs w:val="20"/>
              </w:rPr>
              <w:t>Responsable</w:t>
            </w:r>
          </w:p>
        </w:tc>
      </w:tr>
      <w:tr w:rsidR="00D34632" w14:paraId="5FB12308" w14:textId="77777777" w:rsidTr="00D34632">
        <w:tc>
          <w:tcPr>
            <w:tcW w:w="2268" w:type="dxa"/>
            <w:vAlign w:val="center"/>
          </w:tcPr>
          <w:p w14:paraId="73E50E9E" w14:textId="77777777" w:rsidR="00D34632" w:rsidRPr="007D706C" w:rsidRDefault="00D34632" w:rsidP="00D34632">
            <w:pPr>
              <w:jc w:val="center"/>
              <w:rPr>
                <w:rFonts w:ascii="Arial" w:hAnsi="Arial" w:cs="Arial"/>
                <w:sz w:val="20"/>
                <w:szCs w:val="20"/>
              </w:rPr>
            </w:pPr>
            <w:r w:rsidRPr="007D706C">
              <w:rPr>
                <w:rFonts w:ascii="Arial" w:hAnsi="Arial" w:cs="Arial"/>
                <w:sz w:val="20"/>
                <w:szCs w:val="20"/>
              </w:rPr>
              <w:t>1. Diagnóstico de necesidades de capacitación</w:t>
            </w:r>
          </w:p>
          <w:p w14:paraId="356EB930" w14:textId="77777777" w:rsidR="00D34632" w:rsidRPr="007D706C" w:rsidRDefault="00D34632" w:rsidP="00D34632">
            <w:pPr>
              <w:jc w:val="center"/>
              <w:rPr>
                <w:rFonts w:ascii="Arial" w:hAnsi="Arial" w:cs="Arial"/>
                <w:sz w:val="20"/>
                <w:szCs w:val="20"/>
              </w:rPr>
            </w:pPr>
          </w:p>
        </w:tc>
        <w:tc>
          <w:tcPr>
            <w:tcW w:w="5669" w:type="dxa"/>
          </w:tcPr>
          <w:p w14:paraId="73C32E97" w14:textId="77777777" w:rsidR="00D34632" w:rsidRPr="00F30B53" w:rsidRDefault="00D34632" w:rsidP="00D34632">
            <w:pPr>
              <w:pStyle w:val="Prrafodelista"/>
              <w:numPr>
                <w:ilvl w:val="1"/>
                <w:numId w:val="2"/>
              </w:numPr>
              <w:ind w:right="46"/>
              <w:jc w:val="both"/>
              <w:rPr>
                <w:rFonts w:ascii="Arial" w:hAnsi="Arial" w:cs="Arial"/>
                <w:sz w:val="20"/>
                <w:szCs w:val="20"/>
              </w:rPr>
            </w:pPr>
            <w:r w:rsidRPr="00F30B53">
              <w:rPr>
                <w:rFonts w:ascii="Arial" w:hAnsi="Arial" w:cs="Arial"/>
                <w:sz w:val="20"/>
                <w:szCs w:val="20"/>
              </w:rPr>
              <w:t>Se elabora el diagnóstico de detección de necesidades de Capacitación. Este diagnóstico puede efectuarse al inicio de cada ciclo escolar, que les permita conocer los recursos financieros disponibles. Aunque, es importante mencionar que alguna necesidad de capacitación, formación o entrenamiento puede efectuarse en cualquier etapa; lo cual está en base a las necesidades presentes, o futuras.</w:t>
            </w:r>
          </w:p>
          <w:p w14:paraId="21DF53FD" w14:textId="77777777" w:rsidR="00D34632" w:rsidRPr="00136C2E" w:rsidRDefault="00D34632" w:rsidP="00D34632">
            <w:pPr>
              <w:pStyle w:val="Prrafodelista"/>
              <w:ind w:left="360" w:right="46"/>
              <w:jc w:val="both"/>
              <w:rPr>
                <w:rFonts w:ascii="Arial" w:hAnsi="Arial" w:cs="Arial"/>
                <w:sz w:val="20"/>
                <w:szCs w:val="20"/>
              </w:rPr>
            </w:pPr>
          </w:p>
          <w:p w14:paraId="0FA5D194" w14:textId="77777777" w:rsidR="00D34632" w:rsidRPr="00F30B53" w:rsidRDefault="00D34632" w:rsidP="00D34632">
            <w:pPr>
              <w:pStyle w:val="Prrafodelista"/>
              <w:numPr>
                <w:ilvl w:val="1"/>
                <w:numId w:val="2"/>
              </w:numPr>
              <w:ind w:right="46"/>
              <w:jc w:val="both"/>
              <w:rPr>
                <w:rFonts w:ascii="Arial" w:hAnsi="Arial" w:cs="Arial"/>
                <w:sz w:val="20"/>
                <w:szCs w:val="20"/>
              </w:rPr>
            </w:pPr>
            <w:r w:rsidRPr="00F30B53">
              <w:rPr>
                <w:rFonts w:ascii="Arial" w:hAnsi="Arial" w:cs="Arial"/>
                <w:sz w:val="20"/>
                <w:szCs w:val="20"/>
              </w:rPr>
              <w:t>El Departamento de Recursos Humanos envía a Representante de Desarrollo Académico, a Representante del Departamento de Administración y al Representante del Departamento de Administración de los Sistemas del SGI el formato (DIAGNÓSTICO DE CAPACITACIÓN). Los registros deben regresarse a Recursos Humanos en un periodo de dos semanas, a más tardar.</w:t>
            </w:r>
          </w:p>
          <w:p w14:paraId="6765C4E0" w14:textId="77777777" w:rsidR="00D34632" w:rsidRPr="00136C2E" w:rsidRDefault="00D34632" w:rsidP="00D34632">
            <w:pPr>
              <w:pStyle w:val="Prrafodelista"/>
              <w:ind w:left="360"/>
              <w:rPr>
                <w:rFonts w:ascii="Arial" w:eastAsia="Times New Roman" w:hAnsi="Arial"/>
                <w:sz w:val="20"/>
                <w:szCs w:val="20"/>
              </w:rPr>
            </w:pPr>
          </w:p>
          <w:p w14:paraId="463EA25C" w14:textId="77777777" w:rsidR="00D34632" w:rsidRPr="00F30B53" w:rsidRDefault="00D34632" w:rsidP="00D34632">
            <w:pPr>
              <w:pStyle w:val="Prrafodelista"/>
              <w:numPr>
                <w:ilvl w:val="1"/>
                <w:numId w:val="2"/>
              </w:numPr>
              <w:ind w:right="46"/>
              <w:jc w:val="both"/>
              <w:rPr>
                <w:rFonts w:ascii="Arial" w:hAnsi="Arial" w:cs="Arial"/>
                <w:sz w:val="20"/>
                <w:szCs w:val="20"/>
              </w:rPr>
            </w:pPr>
            <w:r w:rsidRPr="00F30B53">
              <w:rPr>
                <w:rFonts w:ascii="Arial" w:eastAsia="Times New Roman" w:hAnsi="Arial"/>
                <w:sz w:val="20"/>
                <w:szCs w:val="20"/>
              </w:rPr>
              <w:t>El registro de Habilidades del Personal puede ser usado como apoyo por los solicitantes, para evaluar las “Habilidades” y “Conocimientos” de su personal, según se hayan establecido en el Perfil de Puesto respectivo. En caso de detectar alguna necesidad en las “Habilidades”, el Departamento de Recursos Humanos/ Departamento de Desarrollo Académico y/o figura orgánica equivalente y/o Departamento de Administración, deberán llenar el mismo. En caso de aplicar, el resultado del curso o entrenamiento o necesidad detectada debe indicarse en el registro “Formato para el Diagnóstico de la necesidad de capacitación, formación o entrenamiento</w:t>
            </w:r>
            <w:r w:rsidR="00F34963">
              <w:rPr>
                <w:rFonts w:ascii="Arial" w:eastAsia="Times New Roman" w:hAnsi="Arial"/>
                <w:sz w:val="20"/>
                <w:szCs w:val="20"/>
              </w:rPr>
              <w:t>”</w:t>
            </w:r>
            <w:r w:rsidRPr="00F30B53">
              <w:rPr>
                <w:rFonts w:ascii="Arial" w:eastAsia="Times New Roman" w:hAnsi="Arial"/>
                <w:sz w:val="20"/>
                <w:szCs w:val="20"/>
              </w:rPr>
              <w:t>.</w:t>
            </w:r>
          </w:p>
          <w:p w14:paraId="6BE78D38" w14:textId="77777777" w:rsidR="00D34632" w:rsidRPr="00136C2E" w:rsidRDefault="00D34632" w:rsidP="00D34632">
            <w:pPr>
              <w:pStyle w:val="Prrafodelista"/>
              <w:rPr>
                <w:rFonts w:ascii="Arial" w:eastAsia="Times New Roman" w:hAnsi="Arial"/>
                <w:sz w:val="20"/>
                <w:szCs w:val="20"/>
              </w:rPr>
            </w:pPr>
          </w:p>
          <w:p w14:paraId="2D218977" w14:textId="77777777" w:rsidR="00D34632" w:rsidRPr="00F30B53" w:rsidRDefault="00D34632" w:rsidP="00D34632">
            <w:pPr>
              <w:pStyle w:val="Prrafodelista"/>
              <w:numPr>
                <w:ilvl w:val="1"/>
                <w:numId w:val="2"/>
              </w:numPr>
              <w:ind w:right="46"/>
              <w:jc w:val="both"/>
              <w:rPr>
                <w:rFonts w:ascii="Arial" w:hAnsi="Arial" w:cs="Arial"/>
                <w:sz w:val="20"/>
                <w:szCs w:val="20"/>
              </w:rPr>
            </w:pPr>
            <w:r w:rsidRPr="00F30B53">
              <w:rPr>
                <w:rFonts w:ascii="Arial" w:eastAsia="Times New Roman" w:hAnsi="Arial"/>
                <w:sz w:val="20"/>
                <w:szCs w:val="20"/>
              </w:rPr>
              <w:t>Realiza la revisión de los registros. En caso de no cumplir los registros con los datos solicitados, se informará al (la) solicitante que no procede. Este comunicado puede ser de manera electrónica vía e-mail o por oficio escrito.</w:t>
            </w:r>
          </w:p>
        </w:tc>
        <w:tc>
          <w:tcPr>
            <w:tcW w:w="2406" w:type="dxa"/>
            <w:vAlign w:val="center"/>
          </w:tcPr>
          <w:p w14:paraId="7AA37843" w14:textId="77777777" w:rsidR="00D34632" w:rsidRPr="0081173E" w:rsidRDefault="00D34632" w:rsidP="00D34632">
            <w:pPr>
              <w:ind w:left="144" w:right="157"/>
              <w:jc w:val="center"/>
              <w:rPr>
                <w:rFonts w:ascii="Arial" w:hAnsi="Arial" w:cs="Arial"/>
                <w:sz w:val="20"/>
                <w:szCs w:val="20"/>
              </w:rPr>
            </w:pPr>
            <w:r w:rsidRPr="0081173E">
              <w:rPr>
                <w:rFonts w:ascii="Arial" w:hAnsi="Arial" w:cs="Arial"/>
                <w:sz w:val="20"/>
                <w:szCs w:val="20"/>
              </w:rPr>
              <w:t>Departamento de Recursos Humanos/ Departamento de Desarrollo Académico y/o figura orgánica equivalente Departamento de Administración.</w:t>
            </w:r>
          </w:p>
          <w:p w14:paraId="6C49A0F7" w14:textId="77777777" w:rsidR="00D34632" w:rsidRPr="0081173E" w:rsidRDefault="00D34632" w:rsidP="00D34632">
            <w:pPr>
              <w:jc w:val="center"/>
              <w:rPr>
                <w:rFonts w:ascii="Arial" w:hAnsi="Arial" w:cs="Arial"/>
                <w:sz w:val="20"/>
                <w:szCs w:val="20"/>
              </w:rPr>
            </w:pPr>
          </w:p>
        </w:tc>
      </w:tr>
      <w:tr w:rsidR="00D34632" w14:paraId="13E9FBA4" w14:textId="77777777" w:rsidTr="00D34632">
        <w:tc>
          <w:tcPr>
            <w:tcW w:w="2268" w:type="dxa"/>
            <w:vAlign w:val="center"/>
          </w:tcPr>
          <w:p w14:paraId="2999DB20" w14:textId="77777777" w:rsidR="00D34632" w:rsidRPr="00C91FC4" w:rsidRDefault="00D34632" w:rsidP="00D34632">
            <w:pPr>
              <w:jc w:val="center"/>
            </w:pPr>
            <w:r w:rsidRPr="007D706C">
              <w:rPr>
                <w:rFonts w:ascii="Arial" w:hAnsi="Arial" w:cs="Arial"/>
                <w:sz w:val="20"/>
                <w:szCs w:val="20"/>
              </w:rPr>
              <w:t>2. Análisis de los cursos solicitados</w:t>
            </w:r>
          </w:p>
        </w:tc>
        <w:tc>
          <w:tcPr>
            <w:tcW w:w="5669" w:type="dxa"/>
          </w:tcPr>
          <w:p w14:paraId="0E781FB6" w14:textId="77777777" w:rsidR="00D34632" w:rsidRDefault="00D34632" w:rsidP="00D34632">
            <w:pPr>
              <w:ind w:left="316" w:right="46" w:hanging="316"/>
              <w:jc w:val="both"/>
              <w:rPr>
                <w:rFonts w:ascii="Arial" w:eastAsia="Times New Roman" w:hAnsi="Arial"/>
                <w:sz w:val="20"/>
                <w:szCs w:val="20"/>
              </w:rPr>
            </w:pPr>
            <w:r>
              <w:rPr>
                <w:rFonts w:ascii="Arial" w:eastAsia="Times New Roman" w:hAnsi="Arial"/>
                <w:sz w:val="20"/>
                <w:szCs w:val="20"/>
              </w:rPr>
              <w:t xml:space="preserve">2.1 </w:t>
            </w:r>
            <w:r w:rsidRPr="00136C2E">
              <w:rPr>
                <w:rFonts w:ascii="Arial" w:eastAsia="Times New Roman" w:hAnsi="Arial"/>
                <w:sz w:val="20"/>
                <w:szCs w:val="20"/>
              </w:rPr>
              <w:t>Realiza un análisis de los cursos solicitados indicando si estos proceden o no, utilizando el registro DIAGNOSTICO DE LA CAPACITACIÓN</w:t>
            </w:r>
          </w:p>
          <w:p w14:paraId="31654EBA" w14:textId="77777777" w:rsidR="00D34632" w:rsidRDefault="00D34632" w:rsidP="00D34632">
            <w:pPr>
              <w:ind w:left="316" w:right="46" w:hanging="316"/>
              <w:jc w:val="both"/>
              <w:rPr>
                <w:rFonts w:ascii="Arial" w:eastAsia="Times New Roman" w:hAnsi="Arial"/>
                <w:sz w:val="20"/>
                <w:szCs w:val="20"/>
              </w:rPr>
            </w:pPr>
          </w:p>
          <w:p w14:paraId="168A0599" w14:textId="77777777" w:rsidR="00D34632" w:rsidRPr="00D34632" w:rsidRDefault="00D34632" w:rsidP="00D34632">
            <w:pPr>
              <w:ind w:left="316" w:right="46" w:hanging="316"/>
              <w:jc w:val="both"/>
              <w:rPr>
                <w:rFonts w:ascii="Arial" w:eastAsia="Times New Roman" w:hAnsi="Arial"/>
                <w:sz w:val="20"/>
                <w:szCs w:val="20"/>
              </w:rPr>
            </w:pPr>
            <w:r>
              <w:rPr>
                <w:rFonts w:ascii="Arial" w:eastAsia="Times New Roman" w:hAnsi="Arial"/>
                <w:sz w:val="20"/>
                <w:szCs w:val="20"/>
              </w:rPr>
              <w:t xml:space="preserve">2.2 </w:t>
            </w:r>
            <w:r w:rsidRPr="00136C2E">
              <w:rPr>
                <w:rFonts w:ascii="Arial" w:eastAsia="Times New Roman" w:hAnsi="Arial"/>
                <w:sz w:val="20"/>
                <w:szCs w:val="20"/>
              </w:rPr>
              <w:t>Comunica al personal Representante de los procesos de Desarrollo Académico, del Proceso Administrativo</w:t>
            </w:r>
            <w:r w:rsidRPr="00136C2E">
              <w:rPr>
                <w:rFonts w:ascii="Arial" w:eastAsia="Times New Roman" w:hAnsi="Arial"/>
                <w:sz w:val="20"/>
                <w:szCs w:val="20"/>
              </w:rPr>
              <w:tab/>
              <w:t>y y/o áreas el resultado de este análisis y los cursos autorizados.</w:t>
            </w:r>
          </w:p>
        </w:tc>
        <w:tc>
          <w:tcPr>
            <w:tcW w:w="2406" w:type="dxa"/>
            <w:vAlign w:val="center"/>
          </w:tcPr>
          <w:p w14:paraId="480571C2" w14:textId="77777777" w:rsidR="00D34632" w:rsidRPr="00C91FC4" w:rsidRDefault="00D34632" w:rsidP="00D34632">
            <w:pPr>
              <w:jc w:val="center"/>
            </w:pPr>
            <w:r w:rsidRPr="00136C2E">
              <w:rPr>
                <w:rFonts w:ascii="Arial" w:hAnsi="Arial" w:cs="Arial"/>
                <w:sz w:val="20"/>
                <w:szCs w:val="20"/>
              </w:rPr>
              <w:t>Departamento de</w:t>
            </w:r>
            <w:r>
              <w:rPr>
                <w:rFonts w:ascii="Arial" w:hAnsi="Arial" w:cs="Arial"/>
                <w:sz w:val="20"/>
                <w:szCs w:val="20"/>
              </w:rPr>
              <w:t xml:space="preserve"> </w:t>
            </w:r>
            <w:r w:rsidRPr="00136C2E">
              <w:rPr>
                <w:rFonts w:ascii="Arial" w:hAnsi="Arial" w:cs="Arial"/>
                <w:sz w:val="20"/>
                <w:szCs w:val="20"/>
              </w:rPr>
              <w:t>Recursos</w:t>
            </w:r>
            <w:r>
              <w:rPr>
                <w:rFonts w:ascii="Arial" w:hAnsi="Arial" w:cs="Arial"/>
                <w:sz w:val="20"/>
                <w:szCs w:val="20"/>
              </w:rPr>
              <w:t xml:space="preserve"> </w:t>
            </w:r>
            <w:r w:rsidRPr="00136C2E">
              <w:rPr>
                <w:rFonts w:ascii="Arial" w:hAnsi="Arial" w:cs="Arial"/>
                <w:sz w:val="20"/>
                <w:szCs w:val="20"/>
              </w:rPr>
              <w:t>Humanos y</w:t>
            </w:r>
            <w:r>
              <w:rPr>
                <w:rFonts w:ascii="Arial" w:hAnsi="Arial" w:cs="Arial"/>
                <w:sz w:val="20"/>
                <w:szCs w:val="20"/>
              </w:rPr>
              <w:t xml:space="preserve"> </w:t>
            </w:r>
            <w:r w:rsidRPr="00136C2E">
              <w:rPr>
                <w:rFonts w:ascii="Arial" w:hAnsi="Arial" w:cs="Arial"/>
                <w:sz w:val="20"/>
                <w:szCs w:val="20"/>
              </w:rPr>
              <w:t>Dirección General</w:t>
            </w:r>
            <w:r>
              <w:rPr>
                <w:rFonts w:ascii="Arial" w:hAnsi="Arial" w:cs="Arial"/>
                <w:sz w:val="20"/>
                <w:szCs w:val="20"/>
              </w:rPr>
              <w:t xml:space="preserve"> </w:t>
            </w:r>
            <w:r w:rsidRPr="00136C2E">
              <w:rPr>
                <w:rFonts w:ascii="Arial" w:hAnsi="Arial" w:cs="Arial"/>
                <w:sz w:val="20"/>
                <w:szCs w:val="20"/>
              </w:rPr>
              <w:t>Departamento de</w:t>
            </w:r>
            <w:r>
              <w:rPr>
                <w:rFonts w:ascii="Arial" w:hAnsi="Arial" w:cs="Arial"/>
                <w:sz w:val="20"/>
                <w:szCs w:val="20"/>
              </w:rPr>
              <w:t xml:space="preserve"> </w:t>
            </w:r>
            <w:r w:rsidRPr="00136C2E">
              <w:rPr>
                <w:rFonts w:ascii="Arial" w:hAnsi="Arial" w:cs="Arial"/>
                <w:sz w:val="20"/>
                <w:szCs w:val="20"/>
              </w:rPr>
              <w:t>Desarrollo</w:t>
            </w:r>
            <w:r>
              <w:rPr>
                <w:rFonts w:ascii="Arial" w:hAnsi="Arial" w:cs="Arial"/>
                <w:sz w:val="20"/>
                <w:szCs w:val="20"/>
              </w:rPr>
              <w:t xml:space="preserve"> </w:t>
            </w:r>
            <w:r w:rsidRPr="00136C2E">
              <w:rPr>
                <w:rFonts w:ascii="Arial" w:hAnsi="Arial" w:cs="Arial"/>
                <w:sz w:val="20"/>
                <w:szCs w:val="20"/>
              </w:rPr>
              <w:t>Académico.</w:t>
            </w:r>
          </w:p>
        </w:tc>
      </w:tr>
    </w:tbl>
    <w:p w14:paraId="12678617" w14:textId="77777777" w:rsidR="00646610" w:rsidRDefault="00646610"/>
    <w:p w14:paraId="288FED15" w14:textId="77777777" w:rsidR="00136C2E" w:rsidRDefault="00136C2E"/>
    <w:p w14:paraId="34871878" w14:textId="77777777" w:rsidR="00D34632" w:rsidRDefault="00D34632"/>
    <w:p w14:paraId="3DC28544" w14:textId="77777777" w:rsidR="00D34632" w:rsidRDefault="00D34632"/>
    <w:tbl>
      <w:tblPr>
        <w:tblStyle w:val="Tablaconcuadrcula"/>
        <w:tblpPr w:leftFromText="141" w:rightFromText="141" w:vertAnchor="page" w:horzAnchor="margin" w:tblpXSpec="center" w:tblpY="1971"/>
        <w:tblW w:w="10343" w:type="dxa"/>
        <w:tblLook w:val="04A0" w:firstRow="1" w:lastRow="0" w:firstColumn="1" w:lastColumn="0" w:noHBand="0" w:noVBand="1"/>
      </w:tblPr>
      <w:tblGrid>
        <w:gridCol w:w="2263"/>
        <w:gridCol w:w="5669"/>
        <w:gridCol w:w="2411"/>
      </w:tblGrid>
      <w:tr w:rsidR="00D34632" w14:paraId="4DF5BC19" w14:textId="77777777" w:rsidTr="00D34632">
        <w:trPr>
          <w:trHeight w:val="446"/>
        </w:trPr>
        <w:tc>
          <w:tcPr>
            <w:tcW w:w="2263" w:type="dxa"/>
            <w:vAlign w:val="center"/>
          </w:tcPr>
          <w:p w14:paraId="6A7F5B17" w14:textId="77777777" w:rsidR="00D34632" w:rsidRPr="0081173E" w:rsidRDefault="00D34632" w:rsidP="00D34632">
            <w:pPr>
              <w:jc w:val="center"/>
              <w:rPr>
                <w:rFonts w:ascii="Arial" w:hAnsi="Arial" w:cs="Arial"/>
                <w:b/>
                <w:bCs/>
                <w:sz w:val="20"/>
                <w:szCs w:val="20"/>
              </w:rPr>
            </w:pPr>
            <w:r w:rsidRPr="0081173E">
              <w:rPr>
                <w:rFonts w:ascii="Arial" w:hAnsi="Arial" w:cs="Arial"/>
                <w:b/>
                <w:bCs/>
                <w:sz w:val="20"/>
                <w:szCs w:val="20"/>
              </w:rPr>
              <w:t>Secuencia de etapas</w:t>
            </w:r>
          </w:p>
        </w:tc>
        <w:tc>
          <w:tcPr>
            <w:tcW w:w="5669" w:type="dxa"/>
            <w:vAlign w:val="center"/>
          </w:tcPr>
          <w:p w14:paraId="32D675F2" w14:textId="77777777" w:rsidR="00D34632" w:rsidRPr="0081173E" w:rsidRDefault="00D34632" w:rsidP="00D34632">
            <w:pPr>
              <w:jc w:val="center"/>
              <w:rPr>
                <w:rFonts w:ascii="Arial" w:hAnsi="Arial" w:cs="Arial"/>
                <w:b/>
                <w:bCs/>
                <w:sz w:val="20"/>
                <w:szCs w:val="20"/>
              </w:rPr>
            </w:pPr>
            <w:r w:rsidRPr="0081173E">
              <w:rPr>
                <w:rFonts w:ascii="Arial" w:hAnsi="Arial" w:cs="Arial"/>
                <w:b/>
                <w:bCs/>
                <w:sz w:val="20"/>
                <w:szCs w:val="20"/>
              </w:rPr>
              <w:t>Actividad</w:t>
            </w:r>
          </w:p>
        </w:tc>
        <w:tc>
          <w:tcPr>
            <w:tcW w:w="2411" w:type="dxa"/>
            <w:vAlign w:val="center"/>
          </w:tcPr>
          <w:p w14:paraId="687790AA" w14:textId="77777777" w:rsidR="00D34632" w:rsidRPr="0081173E" w:rsidRDefault="00D34632" w:rsidP="00D34632">
            <w:pPr>
              <w:jc w:val="center"/>
              <w:rPr>
                <w:rFonts w:ascii="Arial" w:hAnsi="Arial" w:cs="Arial"/>
                <w:b/>
                <w:bCs/>
                <w:sz w:val="20"/>
                <w:szCs w:val="20"/>
              </w:rPr>
            </w:pPr>
            <w:r w:rsidRPr="0081173E">
              <w:rPr>
                <w:rFonts w:ascii="Arial" w:hAnsi="Arial" w:cs="Arial"/>
                <w:b/>
                <w:bCs/>
                <w:sz w:val="20"/>
                <w:szCs w:val="20"/>
              </w:rPr>
              <w:t>Responsable</w:t>
            </w:r>
          </w:p>
        </w:tc>
      </w:tr>
      <w:tr w:rsidR="00D34632" w14:paraId="01046177" w14:textId="77777777" w:rsidTr="00D34632">
        <w:trPr>
          <w:trHeight w:val="2696"/>
        </w:trPr>
        <w:tc>
          <w:tcPr>
            <w:tcW w:w="2263" w:type="dxa"/>
            <w:vAlign w:val="center"/>
          </w:tcPr>
          <w:p w14:paraId="673DEBF6" w14:textId="77777777" w:rsidR="00D34632" w:rsidRPr="00F30B53" w:rsidRDefault="00D34632" w:rsidP="00D34632">
            <w:pPr>
              <w:jc w:val="center"/>
              <w:rPr>
                <w:rFonts w:ascii="Arial" w:hAnsi="Arial" w:cs="Arial"/>
                <w:sz w:val="20"/>
                <w:szCs w:val="20"/>
              </w:rPr>
            </w:pPr>
            <w:r w:rsidRPr="00F30B53">
              <w:rPr>
                <w:rFonts w:ascii="Arial" w:hAnsi="Arial" w:cs="Arial"/>
                <w:sz w:val="20"/>
                <w:szCs w:val="20"/>
              </w:rPr>
              <w:t>3. Planeación de la</w:t>
            </w:r>
          </w:p>
          <w:p w14:paraId="4D923740" w14:textId="77777777" w:rsidR="00D34632" w:rsidRPr="007D706C" w:rsidRDefault="00D34632" w:rsidP="00D34632">
            <w:pPr>
              <w:jc w:val="center"/>
              <w:rPr>
                <w:rFonts w:ascii="Arial" w:hAnsi="Arial" w:cs="Arial"/>
                <w:sz w:val="20"/>
                <w:szCs w:val="20"/>
              </w:rPr>
            </w:pPr>
            <w:r w:rsidRPr="00F30B53">
              <w:rPr>
                <w:rFonts w:ascii="Arial" w:hAnsi="Arial" w:cs="Arial"/>
                <w:sz w:val="20"/>
                <w:szCs w:val="20"/>
              </w:rPr>
              <w:t>capacitación.</w:t>
            </w:r>
          </w:p>
        </w:tc>
        <w:tc>
          <w:tcPr>
            <w:tcW w:w="5669" w:type="dxa"/>
          </w:tcPr>
          <w:p w14:paraId="7D5E67E4" w14:textId="77777777" w:rsidR="00D34632" w:rsidRDefault="00D34632" w:rsidP="00D34632">
            <w:pPr>
              <w:ind w:left="316" w:right="46" w:hanging="316"/>
              <w:jc w:val="both"/>
              <w:rPr>
                <w:rFonts w:ascii="Arial" w:eastAsia="Times New Roman" w:hAnsi="Arial"/>
                <w:sz w:val="20"/>
                <w:szCs w:val="20"/>
              </w:rPr>
            </w:pPr>
            <w:r w:rsidRPr="00F30B53">
              <w:rPr>
                <w:rFonts w:ascii="Arial" w:eastAsia="Times New Roman" w:hAnsi="Arial"/>
                <w:sz w:val="20"/>
                <w:szCs w:val="20"/>
              </w:rPr>
              <w:t>3.1 Determina la secuencia de cursos.</w:t>
            </w:r>
          </w:p>
          <w:p w14:paraId="29C48745" w14:textId="77777777" w:rsidR="00D34632" w:rsidRPr="00F30B53" w:rsidRDefault="00D34632" w:rsidP="00D34632">
            <w:pPr>
              <w:ind w:left="316" w:right="46" w:hanging="316"/>
              <w:jc w:val="both"/>
              <w:rPr>
                <w:rFonts w:ascii="Arial" w:eastAsia="Times New Roman" w:hAnsi="Arial"/>
                <w:sz w:val="20"/>
                <w:szCs w:val="20"/>
              </w:rPr>
            </w:pPr>
          </w:p>
          <w:p w14:paraId="73863C34" w14:textId="77777777" w:rsidR="00D34632" w:rsidRDefault="00D34632" w:rsidP="00D34632">
            <w:pPr>
              <w:ind w:left="316" w:right="46" w:hanging="316"/>
              <w:jc w:val="both"/>
              <w:rPr>
                <w:rFonts w:ascii="Arial" w:eastAsia="Times New Roman" w:hAnsi="Arial"/>
                <w:sz w:val="20"/>
                <w:szCs w:val="20"/>
              </w:rPr>
            </w:pPr>
            <w:r w:rsidRPr="00F30B53">
              <w:rPr>
                <w:rFonts w:ascii="Arial" w:eastAsia="Times New Roman" w:hAnsi="Arial"/>
                <w:sz w:val="20"/>
                <w:szCs w:val="20"/>
              </w:rPr>
              <w:t>3.2 Selecciona al (los) (as) instructor (es) (as) utilizando el formato Criterios para Seleccionar Instructores (as) Internos y Externos.</w:t>
            </w:r>
          </w:p>
          <w:p w14:paraId="7FC0846F" w14:textId="77777777" w:rsidR="00D34632" w:rsidRPr="00F30B53" w:rsidRDefault="00D34632" w:rsidP="00D34632">
            <w:pPr>
              <w:ind w:left="316" w:right="46" w:hanging="316"/>
              <w:jc w:val="both"/>
              <w:rPr>
                <w:rFonts w:ascii="Arial" w:eastAsia="Times New Roman" w:hAnsi="Arial"/>
                <w:sz w:val="20"/>
                <w:szCs w:val="20"/>
              </w:rPr>
            </w:pPr>
          </w:p>
          <w:p w14:paraId="17A585BF" w14:textId="77777777" w:rsidR="00D34632" w:rsidRDefault="00D34632" w:rsidP="00D34632">
            <w:pPr>
              <w:ind w:right="46"/>
              <w:jc w:val="both"/>
              <w:rPr>
                <w:rFonts w:ascii="Arial" w:hAnsi="Arial" w:cs="Arial"/>
                <w:sz w:val="20"/>
                <w:szCs w:val="20"/>
              </w:rPr>
            </w:pPr>
            <w:r w:rsidRPr="00136C2E">
              <w:rPr>
                <w:rFonts w:ascii="Arial" w:hAnsi="Arial" w:cs="Arial"/>
                <w:sz w:val="20"/>
                <w:szCs w:val="20"/>
              </w:rPr>
              <w:t>3.3</w:t>
            </w:r>
            <w:r>
              <w:rPr>
                <w:rFonts w:ascii="Arial" w:hAnsi="Arial" w:cs="Arial"/>
                <w:sz w:val="20"/>
                <w:szCs w:val="20"/>
              </w:rPr>
              <w:t xml:space="preserve"> </w:t>
            </w:r>
            <w:r w:rsidRPr="00136C2E">
              <w:rPr>
                <w:rFonts w:ascii="Arial" w:hAnsi="Arial" w:cs="Arial"/>
                <w:sz w:val="20"/>
                <w:szCs w:val="20"/>
              </w:rPr>
              <w:t>Elabora el programa de capacitación.</w:t>
            </w:r>
          </w:p>
          <w:p w14:paraId="4408A7C2" w14:textId="77777777" w:rsidR="00D34632" w:rsidRPr="00136C2E" w:rsidRDefault="00D34632" w:rsidP="00D34632">
            <w:pPr>
              <w:ind w:right="46"/>
              <w:jc w:val="both"/>
              <w:rPr>
                <w:rFonts w:ascii="Arial" w:hAnsi="Arial" w:cs="Arial"/>
                <w:sz w:val="20"/>
                <w:szCs w:val="20"/>
              </w:rPr>
            </w:pPr>
          </w:p>
          <w:p w14:paraId="1B18A03C" w14:textId="77777777" w:rsidR="00D34632" w:rsidRPr="00136C2E" w:rsidRDefault="00D34632" w:rsidP="00D34632">
            <w:pPr>
              <w:ind w:left="316" w:right="46" w:hanging="316"/>
              <w:jc w:val="both"/>
              <w:rPr>
                <w:rFonts w:ascii="Arial" w:hAnsi="Arial" w:cs="Arial"/>
                <w:sz w:val="20"/>
                <w:szCs w:val="20"/>
              </w:rPr>
            </w:pPr>
            <w:r w:rsidRPr="00F30B53">
              <w:rPr>
                <w:rFonts w:ascii="Arial" w:eastAsia="Times New Roman" w:hAnsi="Arial"/>
                <w:sz w:val="20"/>
                <w:szCs w:val="20"/>
              </w:rPr>
              <w:t>3.4 Mantiene Lista de Instructores(as) (internos y externos), con sus evaluaciones correspondientes. Puede efectuarse en hoja de “Excel” o “Word”. Indicando al menos:  Nombre de la Organización, Nombre del Instructor(a), Instructor(a) interno o Externo, curso proporcionado, fecha de impartición, Tel., e-mail, y evaluación del curso.</w:t>
            </w:r>
          </w:p>
        </w:tc>
        <w:tc>
          <w:tcPr>
            <w:tcW w:w="2411" w:type="dxa"/>
            <w:vAlign w:val="center"/>
          </w:tcPr>
          <w:p w14:paraId="1AC7E0B6" w14:textId="77777777" w:rsidR="00D34632" w:rsidRPr="0081173E" w:rsidRDefault="00D34632" w:rsidP="00D34632">
            <w:pPr>
              <w:jc w:val="center"/>
              <w:rPr>
                <w:rFonts w:ascii="Arial" w:hAnsi="Arial" w:cs="Arial"/>
                <w:sz w:val="20"/>
                <w:szCs w:val="20"/>
              </w:rPr>
            </w:pPr>
            <w:r w:rsidRPr="00F30B53">
              <w:rPr>
                <w:rFonts w:ascii="Arial" w:hAnsi="Arial" w:cs="Arial"/>
                <w:sz w:val="20"/>
                <w:szCs w:val="20"/>
              </w:rPr>
              <w:t>Departamento de</w:t>
            </w:r>
            <w:r>
              <w:rPr>
                <w:rFonts w:ascii="Arial" w:hAnsi="Arial" w:cs="Arial"/>
                <w:sz w:val="20"/>
                <w:szCs w:val="20"/>
              </w:rPr>
              <w:t xml:space="preserve"> </w:t>
            </w:r>
            <w:r w:rsidRPr="00F30B53">
              <w:rPr>
                <w:rFonts w:ascii="Arial" w:hAnsi="Arial" w:cs="Arial"/>
                <w:sz w:val="20"/>
                <w:szCs w:val="20"/>
              </w:rPr>
              <w:t>Recursos Humanos/</w:t>
            </w:r>
            <w:r>
              <w:rPr>
                <w:rFonts w:ascii="Arial" w:hAnsi="Arial" w:cs="Arial"/>
                <w:sz w:val="20"/>
                <w:szCs w:val="20"/>
              </w:rPr>
              <w:t xml:space="preserve"> </w:t>
            </w:r>
            <w:r w:rsidRPr="00F30B53">
              <w:rPr>
                <w:rFonts w:ascii="Arial" w:hAnsi="Arial" w:cs="Arial"/>
                <w:sz w:val="20"/>
                <w:szCs w:val="20"/>
              </w:rPr>
              <w:t>Departamento de</w:t>
            </w:r>
            <w:r>
              <w:rPr>
                <w:rFonts w:ascii="Arial" w:hAnsi="Arial" w:cs="Arial"/>
                <w:sz w:val="20"/>
                <w:szCs w:val="20"/>
              </w:rPr>
              <w:t xml:space="preserve"> </w:t>
            </w:r>
            <w:r w:rsidRPr="00F30B53">
              <w:rPr>
                <w:rFonts w:ascii="Arial" w:hAnsi="Arial" w:cs="Arial"/>
                <w:sz w:val="20"/>
                <w:szCs w:val="20"/>
              </w:rPr>
              <w:t>Desarrollo Académico</w:t>
            </w:r>
            <w:r>
              <w:rPr>
                <w:rFonts w:ascii="Arial" w:hAnsi="Arial" w:cs="Arial"/>
                <w:sz w:val="20"/>
                <w:szCs w:val="20"/>
              </w:rPr>
              <w:t xml:space="preserve"> </w:t>
            </w:r>
            <w:r w:rsidRPr="00F30B53">
              <w:rPr>
                <w:rFonts w:ascii="Arial" w:hAnsi="Arial" w:cs="Arial"/>
                <w:sz w:val="20"/>
                <w:szCs w:val="20"/>
              </w:rPr>
              <w:t>y/o figura orgánica</w:t>
            </w:r>
            <w:r>
              <w:rPr>
                <w:rFonts w:ascii="Arial" w:hAnsi="Arial" w:cs="Arial"/>
                <w:sz w:val="20"/>
                <w:szCs w:val="20"/>
              </w:rPr>
              <w:t xml:space="preserve"> </w:t>
            </w:r>
            <w:r w:rsidRPr="00F30B53">
              <w:rPr>
                <w:rFonts w:ascii="Arial" w:hAnsi="Arial" w:cs="Arial"/>
                <w:sz w:val="20"/>
                <w:szCs w:val="20"/>
              </w:rPr>
              <w:t>equivalente</w:t>
            </w:r>
            <w:r>
              <w:rPr>
                <w:rFonts w:ascii="Arial" w:hAnsi="Arial" w:cs="Arial"/>
                <w:sz w:val="20"/>
                <w:szCs w:val="20"/>
              </w:rPr>
              <w:t xml:space="preserve"> </w:t>
            </w:r>
            <w:r w:rsidRPr="00F30B53">
              <w:rPr>
                <w:rFonts w:ascii="Arial" w:hAnsi="Arial" w:cs="Arial"/>
                <w:sz w:val="20"/>
                <w:szCs w:val="20"/>
              </w:rPr>
              <w:t>Departamento de</w:t>
            </w:r>
            <w:r>
              <w:rPr>
                <w:rFonts w:ascii="Arial" w:hAnsi="Arial" w:cs="Arial"/>
                <w:sz w:val="20"/>
                <w:szCs w:val="20"/>
              </w:rPr>
              <w:t xml:space="preserve"> </w:t>
            </w:r>
            <w:r w:rsidRPr="00F30B53">
              <w:rPr>
                <w:rFonts w:ascii="Arial" w:hAnsi="Arial" w:cs="Arial"/>
                <w:sz w:val="20"/>
                <w:szCs w:val="20"/>
              </w:rPr>
              <w:t>Administración.</w:t>
            </w:r>
          </w:p>
        </w:tc>
      </w:tr>
      <w:tr w:rsidR="00D34632" w14:paraId="66EB6460" w14:textId="77777777" w:rsidTr="00D34632">
        <w:trPr>
          <w:trHeight w:val="1184"/>
        </w:trPr>
        <w:tc>
          <w:tcPr>
            <w:tcW w:w="2263" w:type="dxa"/>
            <w:vMerge w:val="restart"/>
            <w:vAlign w:val="center"/>
          </w:tcPr>
          <w:p w14:paraId="201BC050" w14:textId="77777777" w:rsidR="00D34632" w:rsidRPr="007D706C" w:rsidRDefault="00D34632" w:rsidP="00D34632">
            <w:pPr>
              <w:jc w:val="center"/>
              <w:rPr>
                <w:rFonts w:ascii="Arial" w:hAnsi="Arial" w:cs="Arial"/>
                <w:sz w:val="20"/>
                <w:szCs w:val="20"/>
              </w:rPr>
            </w:pPr>
            <w:r w:rsidRPr="000C52BD">
              <w:rPr>
                <w:rFonts w:ascii="Arial" w:hAnsi="Arial" w:cs="Arial"/>
                <w:sz w:val="20"/>
                <w:szCs w:val="20"/>
              </w:rPr>
              <w:t>4. Genera</w:t>
            </w:r>
            <w:r>
              <w:rPr>
                <w:rFonts w:ascii="Arial" w:hAnsi="Arial" w:cs="Arial"/>
                <w:sz w:val="20"/>
                <w:szCs w:val="20"/>
              </w:rPr>
              <w:t xml:space="preserve"> </w:t>
            </w:r>
            <w:r w:rsidRPr="000C52BD">
              <w:rPr>
                <w:rFonts w:ascii="Arial" w:hAnsi="Arial" w:cs="Arial"/>
                <w:sz w:val="20"/>
                <w:szCs w:val="20"/>
              </w:rPr>
              <w:t>necesidades para la</w:t>
            </w:r>
            <w:r>
              <w:rPr>
                <w:rFonts w:ascii="Arial" w:hAnsi="Arial" w:cs="Arial"/>
                <w:sz w:val="20"/>
                <w:szCs w:val="20"/>
              </w:rPr>
              <w:t xml:space="preserve"> </w:t>
            </w:r>
            <w:r w:rsidRPr="000C52BD">
              <w:rPr>
                <w:rFonts w:ascii="Arial" w:hAnsi="Arial" w:cs="Arial"/>
                <w:sz w:val="20"/>
                <w:szCs w:val="20"/>
              </w:rPr>
              <w:t>implementación</w:t>
            </w:r>
          </w:p>
        </w:tc>
        <w:tc>
          <w:tcPr>
            <w:tcW w:w="5669" w:type="dxa"/>
          </w:tcPr>
          <w:p w14:paraId="63AD8BBD" w14:textId="77777777" w:rsidR="00D34632" w:rsidRDefault="00D34632" w:rsidP="00D34632">
            <w:pPr>
              <w:ind w:left="316" w:right="46" w:hanging="316"/>
              <w:jc w:val="both"/>
              <w:rPr>
                <w:rFonts w:ascii="Arial" w:eastAsia="Times New Roman" w:hAnsi="Arial"/>
                <w:sz w:val="20"/>
                <w:szCs w:val="20"/>
              </w:rPr>
            </w:pPr>
            <w:r w:rsidRPr="00F30B53">
              <w:rPr>
                <w:rFonts w:ascii="Arial" w:eastAsia="Times New Roman" w:hAnsi="Arial"/>
                <w:sz w:val="20"/>
                <w:szCs w:val="20"/>
              </w:rPr>
              <w:t>4.1</w:t>
            </w:r>
            <w:r w:rsidRPr="00F30B53">
              <w:rPr>
                <w:rFonts w:ascii="Arial" w:eastAsia="Times New Roman" w:hAnsi="Arial"/>
                <w:sz w:val="20"/>
                <w:szCs w:val="20"/>
              </w:rPr>
              <w:tab/>
              <w:t>Elabora presupuestos para la realización del programa de</w:t>
            </w:r>
            <w:r>
              <w:rPr>
                <w:rFonts w:ascii="Arial" w:eastAsia="Times New Roman" w:hAnsi="Arial"/>
                <w:sz w:val="20"/>
                <w:szCs w:val="20"/>
              </w:rPr>
              <w:t xml:space="preserve"> </w:t>
            </w:r>
            <w:r w:rsidRPr="00F30B53">
              <w:rPr>
                <w:rFonts w:ascii="Arial" w:eastAsia="Times New Roman" w:hAnsi="Arial"/>
                <w:sz w:val="20"/>
                <w:szCs w:val="20"/>
              </w:rPr>
              <w:t>capacitación.</w:t>
            </w:r>
          </w:p>
          <w:p w14:paraId="13D6AC5D" w14:textId="77777777" w:rsidR="00D34632" w:rsidRPr="00F30B53" w:rsidRDefault="00D34632" w:rsidP="00D34632">
            <w:pPr>
              <w:ind w:left="316" w:right="46" w:hanging="316"/>
              <w:jc w:val="both"/>
              <w:rPr>
                <w:rFonts w:ascii="Arial" w:eastAsia="Times New Roman" w:hAnsi="Arial"/>
                <w:sz w:val="20"/>
                <w:szCs w:val="20"/>
              </w:rPr>
            </w:pPr>
          </w:p>
          <w:p w14:paraId="2D9F2DB9" w14:textId="77777777" w:rsidR="00D34632" w:rsidRPr="00136C2E" w:rsidRDefault="00D34632" w:rsidP="00D34632">
            <w:pPr>
              <w:ind w:left="316" w:right="46" w:hanging="316"/>
              <w:jc w:val="both"/>
              <w:rPr>
                <w:rFonts w:ascii="Arial" w:eastAsia="Times New Roman" w:hAnsi="Arial"/>
                <w:sz w:val="20"/>
                <w:szCs w:val="20"/>
              </w:rPr>
            </w:pPr>
            <w:r w:rsidRPr="00F30B53">
              <w:rPr>
                <w:rFonts w:ascii="Arial" w:eastAsia="Times New Roman" w:hAnsi="Arial"/>
                <w:sz w:val="20"/>
                <w:szCs w:val="20"/>
              </w:rPr>
              <w:t>4.2</w:t>
            </w:r>
            <w:r w:rsidRPr="00F30B53">
              <w:rPr>
                <w:rFonts w:ascii="Arial" w:eastAsia="Times New Roman" w:hAnsi="Arial"/>
                <w:sz w:val="20"/>
                <w:szCs w:val="20"/>
              </w:rPr>
              <w:tab/>
              <w:t>Informa</w:t>
            </w:r>
            <w:r>
              <w:rPr>
                <w:rFonts w:ascii="Arial" w:eastAsia="Times New Roman" w:hAnsi="Arial"/>
                <w:sz w:val="20"/>
                <w:szCs w:val="20"/>
              </w:rPr>
              <w:t xml:space="preserve"> </w:t>
            </w:r>
            <w:r w:rsidRPr="00F30B53">
              <w:rPr>
                <w:rFonts w:ascii="Arial" w:eastAsia="Times New Roman" w:hAnsi="Arial"/>
                <w:sz w:val="20"/>
                <w:szCs w:val="20"/>
              </w:rPr>
              <w:t>a</w:t>
            </w:r>
            <w:r>
              <w:rPr>
                <w:rFonts w:ascii="Arial" w:eastAsia="Times New Roman" w:hAnsi="Arial"/>
                <w:sz w:val="20"/>
                <w:szCs w:val="20"/>
              </w:rPr>
              <w:t xml:space="preserve"> </w:t>
            </w:r>
            <w:r w:rsidRPr="00F30B53">
              <w:rPr>
                <w:rFonts w:ascii="Arial" w:eastAsia="Times New Roman" w:hAnsi="Arial"/>
                <w:sz w:val="20"/>
                <w:szCs w:val="20"/>
              </w:rPr>
              <w:t>los Departamentos</w:t>
            </w:r>
            <w:r>
              <w:rPr>
                <w:rFonts w:ascii="Arial" w:eastAsia="Times New Roman" w:hAnsi="Arial"/>
                <w:sz w:val="20"/>
                <w:szCs w:val="20"/>
              </w:rPr>
              <w:t xml:space="preserve"> </w:t>
            </w:r>
            <w:r w:rsidRPr="00F30B53">
              <w:rPr>
                <w:rFonts w:ascii="Arial" w:eastAsia="Times New Roman" w:hAnsi="Arial"/>
                <w:sz w:val="20"/>
                <w:szCs w:val="20"/>
              </w:rPr>
              <w:t>de Recursos Financieros,</w:t>
            </w:r>
            <w:r>
              <w:rPr>
                <w:rFonts w:ascii="Arial" w:eastAsia="Times New Roman" w:hAnsi="Arial"/>
                <w:sz w:val="20"/>
                <w:szCs w:val="20"/>
              </w:rPr>
              <w:t xml:space="preserve"> </w:t>
            </w:r>
            <w:r w:rsidRPr="00F30B53">
              <w:rPr>
                <w:rFonts w:ascii="Arial" w:eastAsia="Times New Roman" w:hAnsi="Arial"/>
                <w:sz w:val="20"/>
                <w:szCs w:val="20"/>
              </w:rPr>
              <w:t>y</w:t>
            </w:r>
            <w:r>
              <w:rPr>
                <w:rFonts w:ascii="Arial" w:eastAsia="Times New Roman" w:hAnsi="Arial"/>
                <w:sz w:val="20"/>
                <w:szCs w:val="20"/>
              </w:rPr>
              <w:t xml:space="preserve"> </w:t>
            </w:r>
            <w:r w:rsidRPr="00F30B53">
              <w:rPr>
                <w:rFonts w:ascii="Arial" w:eastAsia="Times New Roman" w:hAnsi="Arial"/>
                <w:sz w:val="20"/>
                <w:szCs w:val="20"/>
              </w:rPr>
              <w:t>Recursos</w:t>
            </w:r>
            <w:r>
              <w:rPr>
                <w:rFonts w:ascii="Arial" w:eastAsia="Times New Roman" w:hAnsi="Arial"/>
                <w:sz w:val="20"/>
                <w:szCs w:val="20"/>
              </w:rPr>
              <w:t xml:space="preserve"> </w:t>
            </w:r>
            <w:r w:rsidRPr="00F30B53">
              <w:rPr>
                <w:rFonts w:ascii="Arial" w:eastAsia="Times New Roman" w:hAnsi="Arial"/>
                <w:sz w:val="20"/>
                <w:szCs w:val="20"/>
              </w:rPr>
              <w:t>Materiales</w:t>
            </w:r>
            <w:r>
              <w:rPr>
                <w:rFonts w:ascii="Arial" w:eastAsia="Times New Roman" w:hAnsi="Arial"/>
                <w:sz w:val="20"/>
                <w:szCs w:val="20"/>
              </w:rPr>
              <w:t xml:space="preserve"> </w:t>
            </w:r>
            <w:r w:rsidRPr="00F30B53">
              <w:rPr>
                <w:rFonts w:ascii="Arial" w:eastAsia="Times New Roman" w:hAnsi="Arial"/>
                <w:sz w:val="20"/>
                <w:szCs w:val="20"/>
              </w:rPr>
              <w:t>de</w:t>
            </w:r>
            <w:r>
              <w:rPr>
                <w:rFonts w:ascii="Arial" w:eastAsia="Times New Roman" w:hAnsi="Arial"/>
                <w:sz w:val="20"/>
                <w:szCs w:val="20"/>
              </w:rPr>
              <w:t xml:space="preserve"> </w:t>
            </w:r>
            <w:r w:rsidRPr="00F30B53">
              <w:rPr>
                <w:rFonts w:ascii="Arial" w:eastAsia="Times New Roman" w:hAnsi="Arial"/>
                <w:sz w:val="20"/>
                <w:szCs w:val="20"/>
              </w:rPr>
              <w:t>las</w:t>
            </w:r>
            <w:r>
              <w:rPr>
                <w:rFonts w:ascii="Arial" w:eastAsia="Times New Roman" w:hAnsi="Arial"/>
                <w:sz w:val="20"/>
                <w:szCs w:val="20"/>
              </w:rPr>
              <w:t xml:space="preserve"> </w:t>
            </w:r>
            <w:r w:rsidRPr="00F30B53">
              <w:rPr>
                <w:rFonts w:ascii="Arial" w:eastAsia="Times New Roman" w:hAnsi="Arial"/>
                <w:sz w:val="20"/>
                <w:szCs w:val="20"/>
              </w:rPr>
              <w:t>necesidades</w:t>
            </w:r>
            <w:r>
              <w:rPr>
                <w:rFonts w:ascii="Arial" w:eastAsia="Times New Roman" w:hAnsi="Arial"/>
                <w:sz w:val="20"/>
                <w:szCs w:val="20"/>
              </w:rPr>
              <w:t xml:space="preserve"> </w:t>
            </w:r>
            <w:r w:rsidRPr="00F30B53">
              <w:rPr>
                <w:rFonts w:ascii="Arial" w:eastAsia="Times New Roman" w:hAnsi="Arial"/>
                <w:sz w:val="20"/>
                <w:szCs w:val="20"/>
              </w:rPr>
              <w:t>para</w:t>
            </w:r>
            <w:r>
              <w:rPr>
                <w:rFonts w:ascii="Arial" w:eastAsia="Times New Roman" w:hAnsi="Arial"/>
                <w:sz w:val="20"/>
                <w:szCs w:val="20"/>
              </w:rPr>
              <w:t xml:space="preserve"> </w:t>
            </w:r>
            <w:r w:rsidRPr="00F30B53">
              <w:rPr>
                <w:rFonts w:ascii="Arial" w:eastAsia="Times New Roman" w:hAnsi="Arial"/>
                <w:sz w:val="20"/>
                <w:szCs w:val="20"/>
              </w:rPr>
              <w:t>el</w:t>
            </w:r>
            <w:r>
              <w:rPr>
                <w:rFonts w:ascii="Arial" w:eastAsia="Times New Roman" w:hAnsi="Arial"/>
                <w:sz w:val="20"/>
                <w:szCs w:val="20"/>
              </w:rPr>
              <w:t xml:space="preserve"> </w:t>
            </w:r>
            <w:r w:rsidRPr="00F30B53">
              <w:rPr>
                <w:rFonts w:ascii="Arial" w:eastAsia="Times New Roman" w:hAnsi="Arial"/>
                <w:sz w:val="20"/>
                <w:szCs w:val="20"/>
              </w:rPr>
              <w:t>desarrollo de los cursos.</w:t>
            </w:r>
          </w:p>
        </w:tc>
        <w:tc>
          <w:tcPr>
            <w:tcW w:w="2411" w:type="dxa"/>
            <w:vAlign w:val="center"/>
          </w:tcPr>
          <w:p w14:paraId="4EA9E60D" w14:textId="77777777" w:rsidR="00D34632" w:rsidRPr="0081173E" w:rsidRDefault="00D34632" w:rsidP="00D34632">
            <w:pPr>
              <w:ind w:right="157"/>
              <w:jc w:val="center"/>
              <w:rPr>
                <w:rFonts w:ascii="Arial" w:hAnsi="Arial" w:cs="Arial"/>
                <w:sz w:val="20"/>
                <w:szCs w:val="20"/>
              </w:rPr>
            </w:pPr>
            <w:r w:rsidRPr="000C52BD">
              <w:rPr>
                <w:rFonts w:ascii="Arial" w:hAnsi="Arial" w:cs="Arial"/>
                <w:sz w:val="20"/>
                <w:szCs w:val="20"/>
              </w:rPr>
              <w:t>Departamento de</w:t>
            </w:r>
            <w:r>
              <w:rPr>
                <w:rFonts w:ascii="Arial" w:hAnsi="Arial" w:cs="Arial"/>
                <w:sz w:val="20"/>
                <w:szCs w:val="20"/>
              </w:rPr>
              <w:t xml:space="preserve"> </w:t>
            </w:r>
            <w:r w:rsidRPr="000C52BD">
              <w:rPr>
                <w:rFonts w:ascii="Arial" w:hAnsi="Arial" w:cs="Arial"/>
                <w:sz w:val="20"/>
                <w:szCs w:val="20"/>
              </w:rPr>
              <w:t>Recursos Humanos/</w:t>
            </w:r>
            <w:r>
              <w:rPr>
                <w:rFonts w:ascii="Arial" w:hAnsi="Arial" w:cs="Arial"/>
                <w:sz w:val="20"/>
                <w:szCs w:val="20"/>
              </w:rPr>
              <w:t xml:space="preserve"> </w:t>
            </w:r>
            <w:r w:rsidRPr="000C52BD">
              <w:rPr>
                <w:rFonts w:ascii="Arial" w:hAnsi="Arial" w:cs="Arial"/>
                <w:sz w:val="20"/>
                <w:szCs w:val="20"/>
              </w:rPr>
              <w:t>Departamento de</w:t>
            </w:r>
            <w:r>
              <w:rPr>
                <w:rFonts w:ascii="Arial" w:hAnsi="Arial" w:cs="Arial"/>
                <w:sz w:val="20"/>
                <w:szCs w:val="20"/>
              </w:rPr>
              <w:t xml:space="preserve"> </w:t>
            </w:r>
            <w:r w:rsidRPr="000C52BD">
              <w:rPr>
                <w:rFonts w:ascii="Arial" w:hAnsi="Arial" w:cs="Arial"/>
                <w:sz w:val="20"/>
                <w:szCs w:val="20"/>
              </w:rPr>
              <w:t>Desarrollo Académico</w:t>
            </w:r>
            <w:r>
              <w:rPr>
                <w:rFonts w:ascii="Arial" w:hAnsi="Arial" w:cs="Arial"/>
                <w:sz w:val="20"/>
                <w:szCs w:val="20"/>
              </w:rPr>
              <w:t xml:space="preserve"> </w:t>
            </w:r>
            <w:r w:rsidRPr="000C52BD">
              <w:rPr>
                <w:rFonts w:ascii="Arial" w:hAnsi="Arial" w:cs="Arial"/>
                <w:sz w:val="20"/>
                <w:szCs w:val="20"/>
              </w:rPr>
              <w:t>y/o figura orgánica</w:t>
            </w:r>
            <w:r>
              <w:rPr>
                <w:rFonts w:ascii="Arial" w:hAnsi="Arial" w:cs="Arial"/>
                <w:sz w:val="20"/>
                <w:szCs w:val="20"/>
              </w:rPr>
              <w:t xml:space="preserve"> </w:t>
            </w:r>
            <w:r w:rsidRPr="000C52BD">
              <w:rPr>
                <w:rFonts w:ascii="Arial" w:hAnsi="Arial" w:cs="Arial"/>
                <w:sz w:val="20"/>
                <w:szCs w:val="20"/>
              </w:rPr>
              <w:t>equivalente</w:t>
            </w:r>
          </w:p>
        </w:tc>
      </w:tr>
      <w:tr w:rsidR="00D34632" w14:paraId="56376399" w14:textId="77777777" w:rsidTr="00D34632">
        <w:trPr>
          <w:trHeight w:val="1204"/>
        </w:trPr>
        <w:tc>
          <w:tcPr>
            <w:tcW w:w="2263" w:type="dxa"/>
            <w:vMerge/>
            <w:vAlign w:val="center"/>
          </w:tcPr>
          <w:p w14:paraId="6F76A70A" w14:textId="77777777" w:rsidR="00D34632" w:rsidRPr="007D706C" w:rsidRDefault="00D34632" w:rsidP="00D34632">
            <w:pPr>
              <w:jc w:val="center"/>
              <w:rPr>
                <w:rFonts w:ascii="Arial" w:hAnsi="Arial" w:cs="Arial"/>
                <w:sz w:val="20"/>
                <w:szCs w:val="20"/>
              </w:rPr>
            </w:pPr>
          </w:p>
        </w:tc>
        <w:tc>
          <w:tcPr>
            <w:tcW w:w="5669" w:type="dxa"/>
          </w:tcPr>
          <w:p w14:paraId="35F3279D" w14:textId="77777777" w:rsidR="00D34632" w:rsidRPr="00136C2E" w:rsidRDefault="00D34632" w:rsidP="00D34632">
            <w:pPr>
              <w:ind w:left="316" w:right="46" w:hanging="316"/>
              <w:jc w:val="both"/>
              <w:rPr>
                <w:rFonts w:ascii="Arial" w:eastAsia="Times New Roman" w:hAnsi="Arial"/>
                <w:sz w:val="20"/>
                <w:szCs w:val="20"/>
              </w:rPr>
            </w:pPr>
            <w:r>
              <w:rPr>
                <w:rFonts w:ascii="Arial" w:eastAsia="Times New Roman" w:hAnsi="Arial"/>
                <w:sz w:val="20"/>
                <w:szCs w:val="20"/>
              </w:rPr>
              <w:t xml:space="preserve">4.3 </w:t>
            </w:r>
            <w:r w:rsidRPr="000C52BD">
              <w:rPr>
                <w:rFonts w:ascii="Arial" w:eastAsia="Times New Roman" w:hAnsi="Arial"/>
                <w:sz w:val="20"/>
                <w:szCs w:val="20"/>
              </w:rPr>
              <w:t>Comunica</w:t>
            </w:r>
            <w:r>
              <w:rPr>
                <w:rFonts w:ascii="Arial" w:eastAsia="Times New Roman" w:hAnsi="Arial"/>
                <w:sz w:val="20"/>
                <w:szCs w:val="20"/>
              </w:rPr>
              <w:t xml:space="preserve"> </w:t>
            </w:r>
            <w:r w:rsidRPr="000C52BD">
              <w:rPr>
                <w:rFonts w:ascii="Arial" w:eastAsia="Times New Roman" w:hAnsi="Arial"/>
                <w:sz w:val="20"/>
                <w:szCs w:val="20"/>
              </w:rPr>
              <w:t>y</w:t>
            </w:r>
            <w:r>
              <w:rPr>
                <w:rFonts w:ascii="Arial" w:eastAsia="Times New Roman" w:hAnsi="Arial"/>
                <w:sz w:val="20"/>
                <w:szCs w:val="20"/>
              </w:rPr>
              <w:t xml:space="preserve"> </w:t>
            </w:r>
            <w:r w:rsidRPr="000C52BD">
              <w:rPr>
                <w:rFonts w:ascii="Arial" w:eastAsia="Times New Roman" w:hAnsi="Arial"/>
                <w:sz w:val="20"/>
                <w:szCs w:val="20"/>
              </w:rPr>
              <w:t>difunde</w:t>
            </w:r>
            <w:r>
              <w:rPr>
                <w:rFonts w:ascii="Arial" w:eastAsia="Times New Roman" w:hAnsi="Arial"/>
                <w:sz w:val="20"/>
                <w:szCs w:val="20"/>
              </w:rPr>
              <w:t xml:space="preserve"> </w:t>
            </w:r>
            <w:r w:rsidRPr="000C52BD">
              <w:rPr>
                <w:rFonts w:ascii="Arial" w:eastAsia="Times New Roman" w:hAnsi="Arial"/>
                <w:sz w:val="20"/>
                <w:szCs w:val="20"/>
              </w:rPr>
              <w:t>los</w:t>
            </w:r>
            <w:r>
              <w:rPr>
                <w:rFonts w:ascii="Arial" w:eastAsia="Times New Roman" w:hAnsi="Arial"/>
                <w:sz w:val="20"/>
                <w:szCs w:val="20"/>
              </w:rPr>
              <w:t xml:space="preserve"> </w:t>
            </w:r>
            <w:r w:rsidRPr="000C52BD">
              <w:rPr>
                <w:rFonts w:ascii="Arial" w:eastAsia="Times New Roman" w:hAnsi="Arial"/>
                <w:sz w:val="20"/>
                <w:szCs w:val="20"/>
              </w:rPr>
              <w:t>Programas</w:t>
            </w:r>
            <w:r>
              <w:rPr>
                <w:rFonts w:ascii="Arial" w:eastAsia="Times New Roman" w:hAnsi="Arial"/>
                <w:sz w:val="20"/>
                <w:szCs w:val="20"/>
              </w:rPr>
              <w:t xml:space="preserve"> </w:t>
            </w:r>
            <w:r w:rsidRPr="000C52BD">
              <w:rPr>
                <w:rFonts w:ascii="Arial" w:eastAsia="Times New Roman" w:hAnsi="Arial"/>
                <w:sz w:val="20"/>
                <w:szCs w:val="20"/>
              </w:rPr>
              <w:t>de Capacitación</w:t>
            </w:r>
            <w:r>
              <w:rPr>
                <w:rFonts w:ascii="Arial" w:eastAsia="Times New Roman" w:hAnsi="Arial"/>
                <w:sz w:val="20"/>
                <w:szCs w:val="20"/>
              </w:rPr>
              <w:t xml:space="preserve"> </w:t>
            </w:r>
            <w:r w:rsidRPr="000C52BD">
              <w:rPr>
                <w:rFonts w:ascii="Arial" w:eastAsia="Times New Roman" w:hAnsi="Arial"/>
                <w:sz w:val="20"/>
                <w:szCs w:val="20"/>
              </w:rPr>
              <w:t>a</w:t>
            </w:r>
            <w:r>
              <w:rPr>
                <w:rFonts w:ascii="Arial" w:eastAsia="Times New Roman" w:hAnsi="Arial"/>
                <w:sz w:val="20"/>
                <w:szCs w:val="20"/>
              </w:rPr>
              <w:t xml:space="preserve"> </w:t>
            </w:r>
            <w:r w:rsidRPr="000C52BD">
              <w:rPr>
                <w:rFonts w:ascii="Arial" w:eastAsia="Times New Roman" w:hAnsi="Arial"/>
                <w:sz w:val="20"/>
                <w:szCs w:val="20"/>
              </w:rPr>
              <w:t xml:space="preserve">todos (los trabajadores y trabajadoras) </w:t>
            </w:r>
            <w:r w:rsidR="009E56D6">
              <w:rPr>
                <w:rFonts w:ascii="Arial" w:eastAsia="Times New Roman" w:hAnsi="Arial"/>
                <w:sz w:val="20"/>
                <w:szCs w:val="20"/>
              </w:rPr>
              <w:t>d</w:t>
            </w:r>
            <w:r w:rsidRPr="000C52BD">
              <w:rPr>
                <w:rFonts w:ascii="Arial" w:eastAsia="Times New Roman" w:hAnsi="Arial"/>
                <w:sz w:val="20"/>
                <w:szCs w:val="20"/>
              </w:rPr>
              <w:t>el Instituto; una vez</w:t>
            </w:r>
            <w:r>
              <w:rPr>
                <w:rFonts w:ascii="Arial" w:eastAsia="Times New Roman" w:hAnsi="Arial"/>
                <w:sz w:val="20"/>
                <w:szCs w:val="20"/>
              </w:rPr>
              <w:t xml:space="preserve"> </w:t>
            </w:r>
            <w:r w:rsidRPr="000C52BD">
              <w:rPr>
                <w:rFonts w:ascii="Arial" w:eastAsia="Times New Roman" w:hAnsi="Arial"/>
                <w:sz w:val="20"/>
                <w:szCs w:val="20"/>
              </w:rPr>
              <w:t>aceptados los cursos; con la</w:t>
            </w:r>
            <w:r>
              <w:rPr>
                <w:rFonts w:ascii="Arial" w:eastAsia="Times New Roman" w:hAnsi="Arial"/>
                <w:sz w:val="20"/>
                <w:szCs w:val="20"/>
              </w:rPr>
              <w:t xml:space="preserve"> </w:t>
            </w:r>
            <w:r w:rsidRPr="000C52BD">
              <w:rPr>
                <w:rFonts w:ascii="Arial" w:eastAsia="Times New Roman" w:hAnsi="Arial"/>
                <w:sz w:val="20"/>
                <w:szCs w:val="20"/>
              </w:rPr>
              <w:t>intención</w:t>
            </w:r>
            <w:r>
              <w:rPr>
                <w:rFonts w:ascii="Arial" w:eastAsia="Times New Roman" w:hAnsi="Arial"/>
                <w:sz w:val="20"/>
                <w:szCs w:val="20"/>
              </w:rPr>
              <w:t xml:space="preserve"> </w:t>
            </w:r>
            <w:r w:rsidRPr="000C52BD">
              <w:rPr>
                <w:rFonts w:ascii="Arial" w:eastAsia="Times New Roman" w:hAnsi="Arial"/>
                <w:sz w:val="20"/>
                <w:szCs w:val="20"/>
              </w:rPr>
              <w:t>de</w:t>
            </w:r>
            <w:r>
              <w:rPr>
                <w:rFonts w:ascii="Arial" w:eastAsia="Times New Roman" w:hAnsi="Arial"/>
                <w:sz w:val="20"/>
                <w:szCs w:val="20"/>
              </w:rPr>
              <w:t xml:space="preserve"> </w:t>
            </w:r>
            <w:r w:rsidRPr="000C52BD">
              <w:rPr>
                <w:rFonts w:ascii="Arial" w:eastAsia="Times New Roman" w:hAnsi="Arial"/>
                <w:sz w:val="20"/>
                <w:szCs w:val="20"/>
              </w:rPr>
              <w:t>que</w:t>
            </w:r>
            <w:r>
              <w:rPr>
                <w:rFonts w:ascii="Arial" w:eastAsia="Times New Roman" w:hAnsi="Arial"/>
                <w:sz w:val="20"/>
                <w:szCs w:val="20"/>
              </w:rPr>
              <w:t xml:space="preserve"> </w:t>
            </w:r>
            <w:r w:rsidRPr="000C52BD">
              <w:rPr>
                <w:rFonts w:ascii="Arial" w:eastAsia="Times New Roman" w:hAnsi="Arial"/>
                <w:sz w:val="20"/>
                <w:szCs w:val="20"/>
              </w:rPr>
              <w:t>el</w:t>
            </w:r>
            <w:r>
              <w:rPr>
                <w:rFonts w:ascii="Arial" w:eastAsia="Times New Roman" w:hAnsi="Arial"/>
                <w:sz w:val="20"/>
                <w:szCs w:val="20"/>
              </w:rPr>
              <w:t xml:space="preserve"> </w:t>
            </w:r>
            <w:r w:rsidRPr="000C52BD">
              <w:rPr>
                <w:rFonts w:ascii="Arial" w:eastAsia="Times New Roman" w:hAnsi="Arial"/>
                <w:sz w:val="20"/>
                <w:szCs w:val="20"/>
              </w:rPr>
              <w:t>(trabajador</w:t>
            </w:r>
            <w:r>
              <w:rPr>
                <w:rFonts w:ascii="Arial" w:eastAsia="Times New Roman" w:hAnsi="Arial"/>
                <w:sz w:val="20"/>
                <w:szCs w:val="20"/>
              </w:rPr>
              <w:t xml:space="preserve"> </w:t>
            </w:r>
            <w:r w:rsidRPr="000C52BD">
              <w:rPr>
                <w:rFonts w:ascii="Arial" w:eastAsia="Times New Roman" w:hAnsi="Arial"/>
                <w:sz w:val="20"/>
                <w:szCs w:val="20"/>
              </w:rPr>
              <w:t>y</w:t>
            </w:r>
            <w:r>
              <w:rPr>
                <w:rFonts w:ascii="Arial" w:eastAsia="Times New Roman" w:hAnsi="Arial"/>
                <w:sz w:val="20"/>
                <w:szCs w:val="20"/>
              </w:rPr>
              <w:t xml:space="preserve"> </w:t>
            </w:r>
            <w:r w:rsidRPr="000C52BD">
              <w:rPr>
                <w:rFonts w:ascii="Arial" w:eastAsia="Times New Roman" w:hAnsi="Arial"/>
                <w:sz w:val="20"/>
                <w:szCs w:val="20"/>
              </w:rPr>
              <w:t>la</w:t>
            </w:r>
            <w:r>
              <w:rPr>
                <w:rFonts w:ascii="Arial" w:eastAsia="Times New Roman" w:hAnsi="Arial"/>
                <w:sz w:val="20"/>
                <w:szCs w:val="20"/>
              </w:rPr>
              <w:t xml:space="preserve"> </w:t>
            </w:r>
            <w:r w:rsidRPr="000C52BD">
              <w:rPr>
                <w:rFonts w:ascii="Arial" w:eastAsia="Times New Roman" w:hAnsi="Arial"/>
                <w:sz w:val="20"/>
                <w:szCs w:val="20"/>
              </w:rPr>
              <w:t>trabajadora)</w:t>
            </w:r>
            <w:r>
              <w:rPr>
                <w:rFonts w:ascii="Arial" w:eastAsia="Times New Roman" w:hAnsi="Arial"/>
                <w:sz w:val="20"/>
                <w:szCs w:val="20"/>
              </w:rPr>
              <w:t xml:space="preserve"> </w:t>
            </w:r>
            <w:r w:rsidRPr="000C52BD">
              <w:rPr>
                <w:rFonts w:ascii="Arial" w:eastAsia="Times New Roman" w:hAnsi="Arial"/>
                <w:sz w:val="20"/>
                <w:szCs w:val="20"/>
              </w:rPr>
              <w:t>conozca</w:t>
            </w:r>
            <w:r>
              <w:rPr>
                <w:rFonts w:ascii="Arial" w:eastAsia="Times New Roman" w:hAnsi="Arial"/>
                <w:sz w:val="20"/>
                <w:szCs w:val="20"/>
              </w:rPr>
              <w:t xml:space="preserve"> </w:t>
            </w:r>
            <w:r w:rsidRPr="000C52BD">
              <w:rPr>
                <w:rFonts w:ascii="Arial" w:eastAsia="Times New Roman" w:hAnsi="Arial"/>
                <w:sz w:val="20"/>
                <w:szCs w:val="20"/>
              </w:rPr>
              <w:t>con</w:t>
            </w:r>
            <w:r>
              <w:rPr>
                <w:rFonts w:ascii="Arial" w:eastAsia="Times New Roman" w:hAnsi="Arial"/>
                <w:sz w:val="20"/>
                <w:szCs w:val="20"/>
              </w:rPr>
              <w:t xml:space="preserve"> </w:t>
            </w:r>
            <w:r w:rsidRPr="000C52BD">
              <w:rPr>
                <w:rFonts w:ascii="Arial" w:eastAsia="Times New Roman" w:hAnsi="Arial"/>
                <w:sz w:val="20"/>
                <w:szCs w:val="20"/>
              </w:rPr>
              <w:t>tiempo su</w:t>
            </w:r>
            <w:r>
              <w:rPr>
                <w:rFonts w:ascii="Arial" w:eastAsia="Times New Roman" w:hAnsi="Arial"/>
                <w:sz w:val="20"/>
                <w:szCs w:val="20"/>
              </w:rPr>
              <w:t xml:space="preserve"> </w:t>
            </w:r>
            <w:r w:rsidRPr="000C52BD">
              <w:rPr>
                <w:rFonts w:ascii="Arial" w:eastAsia="Times New Roman" w:hAnsi="Arial"/>
                <w:sz w:val="20"/>
                <w:szCs w:val="20"/>
              </w:rPr>
              <w:t>participación y asistencia.</w:t>
            </w:r>
          </w:p>
        </w:tc>
        <w:tc>
          <w:tcPr>
            <w:tcW w:w="2411" w:type="dxa"/>
            <w:vAlign w:val="center"/>
          </w:tcPr>
          <w:p w14:paraId="4C438AFA" w14:textId="77777777" w:rsidR="00D34632" w:rsidRPr="0081173E" w:rsidRDefault="00D34632" w:rsidP="00D34632">
            <w:pPr>
              <w:ind w:right="157"/>
              <w:jc w:val="center"/>
              <w:rPr>
                <w:rFonts w:ascii="Arial" w:hAnsi="Arial" w:cs="Arial"/>
                <w:sz w:val="20"/>
                <w:szCs w:val="20"/>
              </w:rPr>
            </w:pPr>
            <w:r w:rsidRPr="000C52BD">
              <w:rPr>
                <w:rFonts w:ascii="Arial" w:hAnsi="Arial" w:cs="Arial"/>
                <w:sz w:val="20"/>
                <w:szCs w:val="20"/>
              </w:rPr>
              <w:t>Departamento de</w:t>
            </w:r>
            <w:r>
              <w:rPr>
                <w:rFonts w:ascii="Arial" w:hAnsi="Arial" w:cs="Arial"/>
                <w:sz w:val="20"/>
                <w:szCs w:val="20"/>
              </w:rPr>
              <w:t xml:space="preserve"> </w:t>
            </w:r>
            <w:r w:rsidRPr="000C52BD">
              <w:rPr>
                <w:rFonts w:ascii="Arial" w:hAnsi="Arial" w:cs="Arial"/>
                <w:sz w:val="20"/>
                <w:szCs w:val="20"/>
              </w:rPr>
              <w:t>Recursos Humanos</w:t>
            </w:r>
          </w:p>
        </w:tc>
      </w:tr>
      <w:tr w:rsidR="00D34632" w14:paraId="7F0FF6B9" w14:textId="77777777" w:rsidTr="00D34632">
        <w:trPr>
          <w:trHeight w:val="1124"/>
        </w:trPr>
        <w:tc>
          <w:tcPr>
            <w:tcW w:w="2263" w:type="dxa"/>
            <w:vAlign w:val="center"/>
          </w:tcPr>
          <w:p w14:paraId="25F4C910" w14:textId="77777777" w:rsidR="00D34632" w:rsidRPr="000C52BD" w:rsidRDefault="00D34632" w:rsidP="00D34632">
            <w:pPr>
              <w:jc w:val="center"/>
              <w:rPr>
                <w:rFonts w:ascii="Arial" w:hAnsi="Arial" w:cs="Arial"/>
                <w:sz w:val="20"/>
                <w:szCs w:val="20"/>
              </w:rPr>
            </w:pPr>
            <w:r w:rsidRPr="000C52BD">
              <w:rPr>
                <w:rFonts w:ascii="Arial" w:hAnsi="Arial" w:cs="Arial"/>
                <w:sz w:val="20"/>
                <w:szCs w:val="20"/>
              </w:rPr>
              <w:t>5. Surte requisiciones</w:t>
            </w:r>
            <w:r>
              <w:rPr>
                <w:rFonts w:ascii="Arial" w:hAnsi="Arial" w:cs="Arial"/>
                <w:sz w:val="20"/>
                <w:szCs w:val="20"/>
              </w:rPr>
              <w:t xml:space="preserve"> y </w:t>
            </w:r>
            <w:r w:rsidRPr="000C52BD">
              <w:rPr>
                <w:rFonts w:ascii="Arial" w:hAnsi="Arial" w:cs="Arial"/>
                <w:sz w:val="20"/>
                <w:szCs w:val="20"/>
              </w:rPr>
              <w:t>habilita</w:t>
            </w:r>
            <w:r>
              <w:rPr>
                <w:rFonts w:ascii="Arial" w:hAnsi="Arial" w:cs="Arial"/>
                <w:sz w:val="20"/>
                <w:szCs w:val="20"/>
              </w:rPr>
              <w:t>s instalaciones</w:t>
            </w:r>
            <w:r w:rsidRPr="000C52BD">
              <w:rPr>
                <w:rFonts w:ascii="Arial" w:hAnsi="Arial" w:cs="Arial"/>
                <w:sz w:val="20"/>
                <w:szCs w:val="20"/>
              </w:rPr>
              <w:t>.</w:t>
            </w:r>
          </w:p>
          <w:p w14:paraId="3AD2348B" w14:textId="77777777" w:rsidR="00D34632" w:rsidRPr="007D706C" w:rsidRDefault="00D34632" w:rsidP="00D34632">
            <w:pPr>
              <w:jc w:val="center"/>
              <w:rPr>
                <w:rFonts w:ascii="Arial" w:hAnsi="Arial" w:cs="Arial"/>
                <w:sz w:val="20"/>
                <w:szCs w:val="20"/>
              </w:rPr>
            </w:pPr>
          </w:p>
        </w:tc>
        <w:tc>
          <w:tcPr>
            <w:tcW w:w="5669" w:type="dxa"/>
          </w:tcPr>
          <w:p w14:paraId="2D368825" w14:textId="77777777" w:rsidR="00D34632"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5.1</w:t>
            </w:r>
            <w:r w:rsidRPr="00652B0C">
              <w:rPr>
                <w:rFonts w:ascii="Arial" w:eastAsia="Times New Roman" w:hAnsi="Arial"/>
                <w:sz w:val="20"/>
                <w:szCs w:val="20"/>
              </w:rPr>
              <w:tab/>
              <w:t>Surte la requisición de bienes y servicios para el desarrollo</w:t>
            </w:r>
            <w:r>
              <w:rPr>
                <w:rFonts w:ascii="Arial" w:eastAsia="Times New Roman" w:hAnsi="Arial"/>
                <w:sz w:val="20"/>
                <w:szCs w:val="20"/>
              </w:rPr>
              <w:t xml:space="preserve"> d</w:t>
            </w:r>
            <w:r w:rsidRPr="00652B0C">
              <w:rPr>
                <w:rFonts w:ascii="Arial" w:eastAsia="Times New Roman" w:hAnsi="Arial"/>
                <w:sz w:val="20"/>
                <w:szCs w:val="20"/>
              </w:rPr>
              <w:t>e</w:t>
            </w:r>
            <w:r>
              <w:rPr>
                <w:rFonts w:ascii="Arial" w:eastAsia="Times New Roman" w:hAnsi="Arial"/>
                <w:sz w:val="20"/>
                <w:szCs w:val="20"/>
              </w:rPr>
              <w:t xml:space="preserve"> </w:t>
            </w:r>
            <w:r w:rsidRPr="00652B0C">
              <w:rPr>
                <w:rFonts w:ascii="Arial" w:eastAsia="Times New Roman" w:hAnsi="Arial"/>
                <w:sz w:val="20"/>
                <w:szCs w:val="20"/>
              </w:rPr>
              <w:t>los cursos.</w:t>
            </w:r>
          </w:p>
          <w:p w14:paraId="2011D081" w14:textId="77777777" w:rsidR="00D34632" w:rsidRPr="00652B0C" w:rsidRDefault="00D34632" w:rsidP="00D34632">
            <w:pPr>
              <w:ind w:left="316" w:right="46" w:hanging="316"/>
              <w:jc w:val="both"/>
              <w:rPr>
                <w:rFonts w:ascii="Arial" w:eastAsia="Times New Roman" w:hAnsi="Arial"/>
                <w:sz w:val="20"/>
                <w:szCs w:val="20"/>
              </w:rPr>
            </w:pPr>
          </w:p>
          <w:p w14:paraId="6678AF44" w14:textId="77777777" w:rsidR="00D34632"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5.2</w:t>
            </w:r>
            <w:r w:rsidRPr="00652B0C">
              <w:rPr>
                <w:rFonts w:ascii="Arial" w:eastAsia="Times New Roman" w:hAnsi="Arial"/>
                <w:sz w:val="20"/>
                <w:szCs w:val="20"/>
              </w:rPr>
              <w:tab/>
              <w:t>Habilita</w:t>
            </w:r>
            <w:r>
              <w:rPr>
                <w:rFonts w:ascii="Arial" w:eastAsia="Times New Roman" w:hAnsi="Arial"/>
                <w:sz w:val="20"/>
                <w:szCs w:val="20"/>
              </w:rPr>
              <w:t xml:space="preserve"> </w:t>
            </w:r>
            <w:r w:rsidRPr="00652B0C">
              <w:rPr>
                <w:rFonts w:ascii="Arial" w:eastAsia="Times New Roman" w:hAnsi="Arial"/>
                <w:sz w:val="20"/>
                <w:szCs w:val="20"/>
              </w:rPr>
              <w:t>el</w:t>
            </w:r>
            <w:r>
              <w:rPr>
                <w:rFonts w:ascii="Arial" w:eastAsia="Times New Roman" w:hAnsi="Arial"/>
                <w:sz w:val="20"/>
                <w:szCs w:val="20"/>
              </w:rPr>
              <w:t xml:space="preserve"> </w:t>
            </w:r>
            <w:r w:rsidRPr="00652B0C">
              <w:rPr>
                <w:rFonts w:ascii="Arial" w:eastAsia="Times New Roman" w:hAnsi="Arial"/>
                <w:sz w:val="20"/>
                <w:szCs w:val="20"/>
              </w:rPr>
              <w:t>local en</w:t>
            </w:r>
            <w:r>
              <w:rPr>
                <w:rFonts w:ascii="Arial" w:eastAsia="Times New Roman" w:hAnsi="Arial"/>
                <w:sz w:val="20"/>
                <w:szCs w:val="20"/>
              </w:rPr>
              <w:t xml:space="preserve"> </w:t>
            </w:r>
            <w:r w:rsidRPr="00652B0C">
              <w:rPr>
                <w:rFonts w:ascii="Arial" w:eastAsia="Times New Roman" w:hAnsi="Arial"/>
                <w:sz w:val="20"/>
                <w:szCs w:val="20"/>
              </w:rPr>
              <w:t>donde se desarrollarán</w:t>
            </w:r>
            <w:r>
              <w:rPr>
                <w:rFonts w:ascii="Arial" w:eastAsia="Times New Roman" w:hAnsi="Arial"/>
                <w:sz w:val="20"/>
                <w:szCs w:val="20"/>
              </w:rPr>
              <w:t xml:space="preserve"> </w:t>
            </w:r>
            <w:r w:rsidRPr="00652B0C">
              <w:rPr>
                <w:rFonts w:ascii="Arial" w:eastAsia="Times New Roman" w:hAnsi="Arial"/>
                <w:sz w:val="20"/>
                <w:szCs w:val="20"/>
              </w:rPr>
              <w:t>los</w:t>
            </w:r>
            <w:r>
              <w:rPr>
                <w:rFonts w:ascii="Arial" w:eastAsia="Times New Roman" w:hAnsi="Arial"/>
                <w:sz w:val="20"/>
                <w:szCs w:val="20"/>
              </w:rPr>
              <w:t xml:space="preserve"> </w:t>
            </w:r>
            <w:r w:rsidRPr="00652B0C">
              <w:rPr>
                <w:rFonts w:ascii="Arial" w:eastAsia="Times New Roman" w:hAnsi="Arial"/>
                <w:sz w:val="20"/>
                <w:szCs w:val="20"/>
              </w:rPr>
              <w:t>cursos</w:t>
            </w:r>
            <w:r>
              <w:rPr>
                <w:rFonts w:ascii="Arial" w:eastAsia="Times New Roman" w:hAnsi="Arial"/>
                <w:sz w:val="20"/>
                <w:szCs w:val="20"/>
              </w:rPr>
              <w:t xml:space="preserve"> </w:t>
            </w:r>
            <w:r w:rsidRPr="00652B0C">
              <w:rPr>
                <w:rFonts w:ascii="Arial" w:eastAsia="Times New Roman" w:hAnsi="Arial"/>
                <w:sz w:val="20"/>
                <w:szCs w:val="20"/>
              </w:rPr>
              <w:t>programados.</w:t>
            </w:r>
          </w:p>
        </w:tc>
        <w:tc>
          <w:tcPr>
            <w:tcW w:w="2411" w:type="dxa"/>
            <w:vAlign w:val="center"/>
          </w:tcPr>
          <w:p w14:paraId="3EE8ABB4" w14:textId="77777777" w:rsidR="00D34632" w:rsidRPr="000C52BD" w:rsidRDefault="00D34632" w:rsidP="00D34632">
            <w:pPr>
              <w:ind w:right="157"/>
              <w:jc w:val="center"/>
              <w:rPr>
                <w:rFonts w:ascii="Arial" w:hAnsi="Arial" w:cs="Arial"/>
                <w:sz w:val="20"/>
                <w:szCs w:val="20"/>
              </w:rPr>
            </w:pPr>
            <w:r w:rsidRPr="00652B0C">
              <w:rPr>
                <w:rFonts w:ascii="Arial" w:hAnsi="Arial" w:cs="Arial"/>
                <w:sz w:val="20"/>
                <w:szCs w:val="20"/>
              </w:rPr>
              <w:t>Departamento de</w:t>
            </w:r>
            <w:r>
              <w:rPr>
                <w:rFonts w:ascii="Arial" w:hAnsi="Arial" w:cs="Arial"/>
                <w:sz w:val="20"/>
                <w:szCs w:val="20"/>
              </w:rPr>
              <w:t xml:space="preserve"> </w:t>
            </w:r>
            <w:r w:rsidRPr="00652B0C">
              <w:rPr>
                <w:rFonts w:ascii="Arial" w:hAnsi="Arial" w:cs="Arial"/>
                <w:sz w:val="20"/>
                <w:szCs w:val="20"/>
              </w:rPr>
              <w:t>Recursos Materiales</w:t>
            </w:r>
          </w:p>
        </w:tc>
      </w:tr>
      <w:tr w:rsidR="00D34632" w14:paraId="4BFA37E2" w14:textId="77777777" w:rsidTr="00D34632">
        <w:trPr>
          <w:trHeight w:val="1346"/>
        </w:trPr>
        <w:tc>
          <w:tcPr>
            <w:tcW w:w="2263" w:type="dxa"/>
            <w:vAlign w:val="center"/>
          </w:tcPr>
          <w:p w14:paraId="22790B59" w14:textId="77777777" w:rsidR="00D34632" w:rsidRPr="000C52BD" w:rsidRDefault="00D34632" w:rsidP="00D34632">
            <w:pPr>
              <w:jc w:val="center"/>
              <w:rPr>
                <w:rFonts w:ascii="Arial" w:hAnsi="Arial" w:cs="Arial"/>
                <w:sz w:val="20"/>
                <w:szCs w:val="20"/>
              </w:rPr>
            </w:pPr>
            <w:r w:rsidRPr="000C52BD">
              <w:rPr>
                <w:rFonts w:ascii="Arial" w:hAnsi="Arial" w:cs="Arial"/>
                <w:sz w:val="20"/>
                <w:szCs w:val="20"/>
              </w:rPr>
              <w:t>6. Desarrollo del</w:t>
            </w:r>
            <w:r>
              <w:rPr>
                <w:rFonts w:ascii="Arial" w:hAnsi="Arial" w:cs="Arial"/>
                <w:sz w:val="20"/>
                <w:szCs w:val="20"/>
              </w:rPr>
              <w:t xml:space="preserve"> </w:t>
            </w:r>
            <w:r w:rsidRPr="000C52BD">
              <w:rPr>
                <w:rFonts w:ascii="Arial" w:hAnsi="Arial" w:cs="Arial"/>
                <w:sz w:val="20"/>
                <w:szCs w:val="20"/>
              </w:rPr>
              <w:t>curso</w:t>
            </w:r>
          </w:p>
        </w:tc>
        <w:tc>
          <w:tcPr>
            <w:tcW w:w="5669" w:type="dxa"/>
          </w:tcPr>
          <w:p w14:paraId="18B51DCA" w14:textId="77777777" w:rsidR="00D34632" w:rsidRPr="00652B0C"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6.1</w:t>
            </w:r>
            <w:r w:rsidRPr="00652B0C">
              <w:rPr>
                <w:rFonts w:ascii="Arial" w:eastAsia="Times New Roman" w:hAnsi="Arial"/>
                <w:sz w:val="20"/>
                <w:szCs w:val="20"/>
              </w:rPr>
              <w:tab/>
              <w:t>Durante el desarrollo del curso, la</w:t>
            </w:r>
            <w:r>
              <w:rPr>
                <w:rFonts w:ascii="Arial" w:eastAsia="Times New Roman" w:hAnsi="Arial"/>
                <w:sz w:val="20"/>
                <w:szCs w:val="20"/>
              </w:rPr>
              <w:t xml:space="preserve"> </w:t>
            </w:r>
            <w:r w:rsidRPr="00652B0C">
              <w:rPr>
                <w:rFonts w:ascii="Arial" w:eastAsia="Times New Roman" w:hAnsi="Arial"/>
                <w:sz w:val="20"/>
                <w:szCs w:val="20"/>
              </w:rPr>
              <w:t>asistencia</w:t>
            </w:r>
            <w:r>
              <w:rPr>
                <w:rFonts w:ascii="Arial" w:eastAsia="Times New Roman" w:hAnsi="Arial"/>
                <w:sz w:val="20"/>
                <w:szCs w:val="20"/>
              </w:rPr>
              <w:t xml:space="preserve"> </w:t>
            </w:r>
            <w:r w:rsidRPr="00652B0C">
              <w:rPr>
                <w:rFonts w:ascii="Arial" w:eastAsia="Times New Roman" w:hAnsi="Arial"/>
                <w:sz w:val="20"/>
                <w:szCs w:val="20"/>
              </w:rPr>
              <w:t>de</w:t>
            </w:r>
            <w:r>
              <w:rPr>
                <w:rFonts w:ascii="Arial" w:eastAsia="Times New Roman" w:hAnsi="Arial"/>
                <w:sz w:val="20"/>
                <w:szCs w:val="20"/>
              </w:rPr>
              <w:t xml:space="preserve"> </w:t>
            </w:r>
            <w:r w:rsidRPr="00652B0C">
              <w:rPr>
                <w:rFonts w:ascii="Arial" w:eastAsia="Times New Roman" w:hAnsi="Arial"/>
                <w:sz w:val="20"/>
                <w:szCs w:val="20"/>
              </w:rPr>
              <w:t>los</w:t>
            </w:r>
            <w:r>
              <w:rPr>
                <w:rFonts w:ascii="Arial" w:eastAsia="Times New Roman" w:hAnsi="Arial"/>
                <w:sz w:val="20"/>
                <w:szCs w:val="20"/>
              </w:rPr>
              <w:t xml:space="preserve"> </w:t>
            </w:r>
            <w:r w:rsidRPr="00652B0C">
              <w:rPr>
                <w:rFonts w:ascii="Arial" w:eastAsia="Times New Roman" w:hAnsi="Arial"/>
                <w:sz w:val="20"/>
                <w:szCs w:val="20"/>
              </w:rPr>
              <w:t>(las) participantes se registra en una lista de asistencia.</w:t>
            </w:r>
          </w:p>
          <w:p w14:paraId="77449AA8" w14:textId="77777777" w:rsidR="00D34632" w:rsidRPr="00652B0C"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6.2</w:t>
            </w:r>
            <w:r w:rsidRPr="00652B0C">
              <w:rPr>
                <w:rFonts w:ascii="Arial" w:eastAsia="Times New Roman" w:hAnsi="Arial"/>
                <w:sz w:val="20"/>
                <w:szCs w:val="20"/>
              </w:rPr>
              <w:tab/>
              <w:t>Comunica vía electrónica o en papel</w:t>
            </w:r>
            <w:r>
              <w:rPr>
                <w:rFonts w:ascii="Arial" w:eastAsia="Times New Roman" w:hAnsi="Arial"/>
                <w:sz w:val="20"/>
                <w:szCs w:val="20"/>
              </w:rPr>
              <w:t xml:space="preserve"> </w:t>
            </w:r>
            <w:r w:rsidRPr="00652B0C">
              <w:rPr>
                <w:rFonts w:ascii="Arial" w:eastAsia="Times New Roman" w:hAnsi="Arial"/>
                <w:sz w:val="20"/>
                <w:szCs w:val="20"/>
              </w:rPr>
              <w:t>la</w:t>
            </w:r>
            <w:r>
              <w:rPr>
                <w:rFonts w:ascii="Arial" w:eastAsia="Times New Roman" w:hAnsi="Arial"/>
                <w:sz w:val="20"/>
                <w:szCs w:val="20"/>
              </w:rPr>
              <w:t xml:space="preserve"> </w:t>
            </w:r>
            <w:r w:rsidRPr="00652B0C">
              <w:rPr>
                <w:rFonts w:ascii="Arial" w:eastAsia="Times New Roman" w:hAnsi="Arial"/>
                <w:sz w:val="20"/>
                <w:szCs w:val="20"/>
              </w:rPr>
              <w:t>asistencia</w:t>
            </w:r>
            <w:r>
              <w:rPr>
                <w:rFonts w:ascii="Arial" w:eastAsia="Times New Roman" w:hAnsi="Arial"/>
                <w:sz w:val="20"/>
                <w:szCs w:val="20"/>
              </w:rPr>
              <w:t xml:space="preserve"> </w:t>
            </w:r>
            <w:r w:rsidRPr="00652B0C">
              <w:rPr>
                <w:rFonts w:ascii="Arial" w:eastAsia="Times New Roman" w:hAnsi="Arial"/>
                <w:sz w:val="20"/>
                <w:szCs w:val="20"/>
              </w:rPr>
              <w:t>del</w:t>
            </w:r>
            <w:r>
              <w:rPr>
                <w:rFonts w:ascii="Arial" w:eastAsia="Times New Roman" w:hAnsi="Arial"/>
                <w:sz w:val="20"/>
                <w:szCs w:val="20"/>
              </w:rPr>
              <w:t xml:space="preserve"> </w:t>
            </w:r>
            <w:r w:rsidRPr="00652B0C">
              <w:rPr>
                <w:rFonts w:ascii="Arial" w:eastAsia="Times New Roman" w:hAnsi="Arial"/>
                <w:sz w:val="20"/>
                <w:szCs w:val="20"/>
              </w:rPr>
              <w:t>(los y las participantes) al</w:t>
            </w:r>
            <w:r>
              <w:rPr>
                <w:rFonts w:ascii="Arial" w:eastAsia="Times New Roman" w:hAnsi="Arial"/>
                <w:sz w:val="20"/>
                <w:szCs w:val="20"/>
              </w:rPr>
              <w:t xml:space="preserve"> </w:t>
            </w:r>
            <w:r w:rsidRPr="00652B0C">
              <w:rPr>
                <w:rFonts w:ascii="Arial" w:eastAsia="Times New Roman" w:hAnsi="Arial"/>
                <w:sz w:val="20"/>
                <w:szCs w:val="20"/>
              </w:rPr>
              <w:t>curso al</w:t>
            </w:r>
            <w:r>
              <w:rPr>
                <w:rFonts w:ascii="Arial" w:eastAsia="Times New Roman" w:hAnsi="Arial"/>
                <w:sz w:val="20"/>
                <w:szCs w:val="20"/>
              </w:rPr>
              <w:t xml:space="preserve"> </w:t>
            </w:r>
            <w:r w:rsidRPr="00652B0C">
              <w:rPr>
                <w:rFonts w:ascii="Arial" w:eastAsia="Times New Roman" w:hAnsi="Arial"/>
                <w:sz w:val="20"/>
                <w:szCs w:val="20"/>
              </w:rPr>
              <w:t>jefe (a) inmediato (a)</w:t>
            </w:r>
            <w:r>
              <w:rPr>
                <w:rFonts w:ascii="Arial" w:eastAsia="Times New Roman" w:hAnsi="Arial"/>
                <w:sz w:val="20"/>
                <w:szCs w:val="20"/>
              </w:rPr>
              <w:t xml:space="preserve"> </w:t>
            </w:r>
            <w:r w:rsidRPr="00652B0C">
              <w:rPr>
                <w:rFonts w:ascii="Arial" w:eastAsia="Times New Roman" w:hAnsi="Arial"/>
                <w:sz w:val="20"/>
                <w:szCs w:val="20"/>
              </w:rPr>
              <w:t>y/o en su momento a la Dirección General.</w:t>
            </w:r>
          </w:p>
          <w:p w14:paraId="1DEE1BCA" w14:textId="77777777" w:rsidR="00D34632"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6.3</w:t>
            </w:r>
            <w:r w:rsidRPr="00652B0C">
              <w:rPr>
                <w:rFonts w:ascii="Arial" w:eastAsia="Times New Roman" w:hAnsi="Arial"/>
                <w:sz w:val="20"/>
                <w:szCs w:val="20"/>
              </w:rPr>
              <w:tab/>
              <w:t>En el caso de que la capacitación</w:t>
            </w:r>
            <w:r>
              <w:rPr>
                <w:rFonts w:ascii="Arial" w:eastAsia="Times New Roman" w:hAnsi="Arial"/>
                <w:sz w:val="20"/>
                <w:szCs w:val="20"/>
              </w:rPr>
              <w:t xml:space="preserve"> </w:t>
            </w:r>
            <w:r w:rsidRPr="00652B0C">
              <w:rPr>
                <w:rFonts w:ascii="Arial" w:eastAsia="Times New Roman" w:hAnsi="Arial"/>
                <w:sz w:val="20"/>
                <w:szCs w:val="20"/>
              </w:rPr>
              <w:t>sea</w:t>
            </w:r>
            <w:r>
              <w:rPr>
                <w:rFonts w:ascii="Arial" w:eastAsia="Times New Roman" w:hAnsi="Arial"/>
                <w:sz w:val="20"/>
                <w:szCs w:val="20"/>
              </w:rPr>
              <w:t xml:space="preserve"> </w:t>
            </w:r>
            <w:r w:rsidRPr="00652B0C">
              <w:rPr>
                <w:rFonts w:ascii="Arial" w:eastAsia="Times New Roman" w:hAnsi="Arial"/>
                <w:sz w:val="20"/>
                <w:szCs w:val="20"/>
              </w:rPr>
              <w:t>externa,</w:t>
            </w:r>
            <w:r>
              <w:rPr>
                <w:rFonts w:ascii="Arial" w:eastAsia="Times New Roman" w:hAnsi="Arial"/>
                <w:sz w:val="20"/>
                <w:szCs w:val="20"/>
              </w:rPr>
              <w:t xml:space="preserve"> </w:t>
            </w:r>
            <w:r w:rsidRPr="00652B0C">
              <w:rPr>
                <w:rFonts w:ascii="Arial" w:eastAsia="Times New Roman" w:hAnsi="Arial"/>
                <w:sz w:val="20"/>
                <w:szCs w:val="20"/>
              </w:rPr>
              <w:t>el</w:t>
            </w:r>
            <w:r>
              <w:rPr>
                <w:rFonts w:ascii="Arial" w:eastAsia="Times New Roman" w:hAnsi="Arial"/>
                <w:sz w:val="20"/>
                <w:szCs w:val="20"/>
              </w:rPr>
              <w:t xml:space="preserve"> </w:t>
            </w:r>
            <w:r w:rsidRPr="00652B0C">
              <w:rPr>
                <w:rFonts w:ascii="Arial" w:eastAsia="Times New Roman" w:hAnsi="Arial"/>
                <w:sz w:val="20"/>
                <w:szCs w:val="20"/>
              </w:rPr>
              <w:t>(encargado</w:t>
            </w:r>
            <w:r>
              <w:rPr>
                <w:rFonts w:ascii="Arial" w:eastAsia="Times New Roman" w:hAnsi="Arial"/>
                <w:sz w:val="20"/>
                <w:szCs w:val="20"/>
              </w:rPr>
              <w:t xml:space="preserve"> </w:t>
            </w:r>
            <w:r w:rsidRPr="00652B0C">
              <w:rPr>
                <w:rFonts w:ascii="Arial" w:eastAsia="Times New Roman" w:hAnsi="Arial"/>
                <w:sz w:val="20"/>
                <w:szCs w:val="20"/>
              </w:rPr>
              <w:t>(a)</w:t>
            </w:r>
            <w:r>
              <w:rPr>
                <w:rFonts w:ascii="Arial" w:eastAsia="Times New Roman" w:hAnsi="Arial"/>
                <w:sz w:val="20"/>
                <w:szCs w:val="20"/>
              </w:rPr>
              <w:t xml:space="preserve"> </w:t>
            </w:r>
            <w:r w:rsidRPr="00652B0C">
              <w:rPr>
                <w:rFonts w:ascii="Arial" w:eastAsia="Times New Roman" w:hAnsi="Arial"/>
                <w:sz w:val="20"/>
                <w:szCs w:val="20"/>
              </w:rPr>
              <w:t>del)</w:t>
            </w:r>
            <w:r>
              <w:rPr>
                <w:rFonts w:ascii="Arial" w:eastAsia="Times New Roman" w:hAnsi="Arial"/>
                <w:sz w:val="20"/>
                <w:szCs w:val="20"/>
              </w:rPr>
              <w:t xml:space="preserve"> </w:t>
            </w:r>
            <w:r w:rsidRPr="00652B0C">
              <w:rPr>
                <w:rFonts w:ascii="Arial" w:eastAsia="Times New Roman" w:hAnsi="Arial"/>
                <w:sz w:val="20"/>
                <w:szCs w:val="20"/>
              </w:rPr>
              <w:t>departamento</w:t>
            </w:r>
            <w:r>
              <w:rPr>
                <w:rFonts w:ascii="Arial" w:eastAsia="Times New Roman" w:hAnsi="Arial"/>
                <w:sz w:val="20"/>
                <w:szCs w:val="20"/>
              </w:rPr>
              <w:t xml:space="preserve"> </w:t>
            </w:r>
            <w:r w:rsidRPr="00652B0C">
              <w:rPr>
                <w:rFonts w:ascii="Arial" w:eastAsia="Times New Roman" w:hAnsi="Arial"/>
                <w:sz w:val="20"/>
                <w:szCs w:val="20"/>
              </w:rPr>
              <w:t>de</w:t>
            </w:r>
            <w:r>
              <w:rPr>
                <w:rFonts w:ascii="Arial" w:eastAsia="Times New Roman" w:hAnsi="Arial"/>
                <w:sz w:val="20"/>
                <w:szCs w:val="20"/>
              </w:rPr>
              <w:t xml:space="preserve"> </w:t>
            </w:r>
            <w:r w:rsidRPr="00652B0C">
              <w:rPr>
                <w:rFonts w:ascii="Arial" w:eastAsia="Times New Roman" w:hAnsi="Arial"/>
                <w:sz w:val="20"/>
                <w:szCs w:val="20"/>
              </w:rPr>
              <w:t>Recursos</w:t>
            </w:r>
            <w:r>
              <w:rPr>
                <w:rFonts w:ascii="Arial" w:eastAsia="Times New Roman" w:hAnsi="Arial"/>
                <w:sz w:val="20"/>
                <w:szCs w:val="20"/>
              </w:rPr>
              <w:t xml:space="preserve"> </w:t>
            </w:r>
            <w:r w:rsidRPr="00652B0C">
              <w:rPr>
                <w:rFonts w:ascii="Arial" w:eastAsia="Times New Roman" w:hAnsi="Arial"/>
                <w:sz w:val="20"/>
                <w:szCs w:val="20"/>
              </w:rPr>
              <w:t>Humanos</w:t>
            </w:r>
            <w:r>
              <w:rPr>
                <w:rFonts w:ascii="Arial" w:eastAsia="Times New Roman" w:hAnsi="Arial"/>
                <w:sz w:val="20"/>
                <w:szCs w:val="20"/>
              </w:rPr>
              <w:t xml:space="preserve"> </w:t>
            </w:r>
            <w:r w:rsidRPr="00652B0C">
              <w:rPr>
                <w:rFonts w:ascii="Arial" w:eastAsia="Times New Roman" w:hAnsi="Arial"/>
                <w:sz w:val="20"/>
                <w:szCs w:val="20"/>
              </w:rPr>
              <w:t>y</w:t>
            </w:r>
            <w:r>
              <w:rPr>
                <w:rFonts w:ascii="Arial" w:eastAsia="Times New Roman" w:hAnsi="Arial"/>
                <w:sz w:val="20"/>
                <w:szCs w:val="20"/>
              </w:rPr>
              <w:t xml:space="preserve"> </w:t>
            </w:r>
            <w:r w:rsidRPr="00652B0C">
              <w:rPr>
                <w:rFonts w:ascii="Arial" w:eastAsia="Times New Roman" w:hAnsi="Arial"/>
                <w:sz w:val="20"/>
                <w:szCs w:val="20"/>
              </w:rPr>
              <w:t>el (la)</w:t>
            </w:r>
            <w:r>
              <w:rPr>
                <w:rFonts w:ascii="Arial" w:eastAsia="Times New Roman" w:hAnsi="Arial"/>
                <w:sz w:val="20"/>
                <w:szCs w:val="20"/>
              </w:rPr>
              <w:t xml:space="preserve"> </w:t>
            </w:r>
            <w:r w:rsidRPr="00652B0C">
              <w:rPr>
                <w:rFonts w:ascii="Arial" w:eastAsia="Times New Roman" w:hAnsi="Arial"/>
                <w:sz w:val="20"/>
                <w:szCs w:val="20"/>
              </w:rPr>
              <w:t>Responsable</w:t>
            </w:r>
            <w:r>
              <w:rPr>
                <w:rFonts w:ascii="Arial" w:eastAsia="Times New Roman" w:hAnsi="Arial"/>
                <w:sz w:val="20"/>
                <w:szCs w:val="20"/>
              </w:rPr>
              <w:t xml:space="preserve"> </w:t>
            </w:r>
            <w:r w:rsidRPr="00652B0C">
              <w:rPr>
                <w:rFonts w:ascii="Arial" w:eastAsia="Times New Roman" w:hAnsi="Arial"/>
                <w:sz w:val="20"/>
                <w:szCs w:val="20"/>
              </w:rPr>
              <w:t>del</w:t>
            </w:r>
            <w:r>
              <w:rPr>
                <w:rFonts w:ascii="Arial" w:eastAsia="Times New Roman" w:hAnsi="Arial"/>
                <w:sz w:val="20"/>
                <w:szCs w:val="20"/>
              </w:rPr>
              <w:t xml:space="preserve"> </w:t>
            </w:r>
            <w:r w:rsidRPr="00652B0C">
              <w:rPr>
                <w:rFonts w:ascii="Arial" w:eastAsia="Times New Roman" w:hAnsi="Arial"/>
                <w:sz w:val="20"/>
                <w:szCs w:val="20"/>
              </w:rPr>
              <w:t>proceso/área</w:t>
            </w:r>
            <w:r>
              <w:rPr>
                <w:rFonts w:ascii="Arial" w:eastAsia="Times New Roman" w:hAnsi="Arial"/>
                <w:sz w:val="20"/>
                <w:szCs w:val="20"/>
              </w:rPr>
              <w:t xml:space="preserve"> </w:t>
            </w:r>
            <w:r w:rsidRPr="00652B0C">
              <w:rPr>
                <w:rFonts w:ascii="Arial" w:eastAsia="Times New Roman" w:hAnsi="Arial"/>
                <w:sz w:val="20"/>
                <w:szCs w:val="20"/>
              </w:rPr>
              <w:t>involucrada</w:t>
            </w:r>
            <w:r>
              <w:rPr>
                <w:rFonts w:ascii="Arial" w:eastAsia="Times New Roman" w:hAnsi="Arial"/>
                <w:sz w:val="20"/>
                <w:szCs w:val="20"/>
              </w:rPr>
              <w:t xml:space="preserve"> </w:t>
            </w:r>
            <w:r w:rsidRPr="00652B0C">
              <w:rPr>
                <w:rFonts w:ascii="Arial" w:eastAsia="Times New Roman" w:hAnsi="Arial"/>
                <w:sz w:val="20"/>
                <w:szCs w:val="20"/>
              </w:rPr>
              <w:t>debe evaluar</w:t>
            </w:r>
            <w:r>
              <w:rPr>
                <w:rFonts w:ascii="Arial" w:eastAsia="Times New Roman" w:hAnsi="Arial"/>
                <w:sz w:val="20"/>
                <w:szCs w:val="20"/>
              </w:rPr>
              <w:t xml:space="preserve"> </w:t>
            </w:r>
            <w:r w:rsidRPr="00652B0C">
              <w:rPr>
                <w:rFonts w:ascii="Arial" w:eastAsia="Times New Roman" w:hAnsi="Arial"/>
                <w:sz w:val="20"/>
                <w:szCs w:val="20"/>
              </w:rPr>
              <w:t>si</w:t>
            </w:r>
            <w:r>
              <w:rPr>
                <w:rFonts w:ascii="Arial" w:eastAsia="Times New Roman" w:hAnsi="Arial"/>
                <w:sz w:val="20"/>
                <w:szCs w:val="20"/>
              </w:rPr>
              <w:t xml:space="preserve"> </w:t>
            </w:r>
            <w:r w:rsidRPr="00652B0C">
              <w:rPr>
                <w:rFonts w:ascii="Arial" w:eastAsia="Times New Roman" w:hAnsi="Arial"/>
                <w:sz w:val="20"/>
                <w:szCs w:val="20"/>
              </w:rPr>
              <w:t>la</w:t>
            </w:r>
            <w:r>
              <w:rPr>
                <w:rFonts w:ascii="Arial" w:eastAsia="Times New Roman" w:hAnsi="Arial"/>
                <w:sz w:val="20"/>
                <w:szCs w:val="20"/>
              </w:rPr>
              <w:t xml:space="preserve"> </w:t>
            </w:r>
            <w:r w:rsidRPr="00652B0C">
              <w:rPr>
                <w:rFonts w:ascii="Arial" w:eastAsia="Times New Roman" w:hAnsi="Arial"/>
                <w:sz w:val="20"/>
                <w:szCs w:val="20"/>
              </w:rPr>
              <w:t>capacitación</w:t>
            </w:r>
            <w:r>
              <w:rPr>
                <w:rFonts w:ascii="Arial" w:eastAsia="Times New Roman" w:hAnsi="Arial"/>
                <w:sz w:val="20"/>
                <w:szCs w:val="20"/>
              </w:rPr>
              <w:t xml:space="preserve"> </w:t>
            </w:r>
            <w:r w:rsidRPr="00652B0C">
              <w:rPr>
                <w:rFonts w:ascii="Arial" w:eastAsia="Times New Roman" w:hAnsi="Arial"/>
                <w:sz w:val="20"/>
                <w:szCs w:val="20"/>
              </w:rPr>
              <w:t>debe</w:t>
            </w:r>
            <w:r>
              <w:rPr>
                <w:rFonts w:ascii="Arial" w:eastAsia="Times New Roman" w:hAnsi="Arial"/>
                <w:sz w:val="20"/>
                <w:szCs w:val="20"/>
              </w:rPr>
              <w:t xml:space="preserve"> </w:t>
            </w:r>
            <w:r w:rsidRPr="00652B0C">
              <w:rPr>
                <w:rFonts w:ascii="Arial" w:eastAsia="Times New Roman" w:hAnsi="Arial"/>
                <w:sz w:val="20"/>
                <w:szCs w:val="20"/>
              </w:rPr>
              <w:t>ser</w:t>
            </w:r>
            <w:r>
              <w:rPr>
                <w:rFonts w:ascii="Arial" w:eastAsia="Times New Roman" w:hAnsi="Arial"/>
                <w:sz w:val="20"/>
                <w:szCs w:val="20"/>
              </w:rPr>
              <w:t xml:space="preserve"> </w:t>
            </w:r>
            <w:r w:rsidRPr="00652B0C">
              <w:rPr>
                <w:rFonts w:ascii="Arial" w:eastAsia="Times New Roman" w:hAnsi="Arial"/>
                <w:sz w:val="20"/>
                <w:szCs w:val="20"/>
              </w:rPr>
              <w:t>reproducida por el que participó en el curso al (los (las)</w:t>
            </w:r>
            <w:r>
              <w:rPr>
                <w:rFonts w:ascii="Arial" w:eastAsia="Times New Roman" w:hAnsi="Arial"/>
                <w:sz w:val="20"/>
                <w:szCs w:val="20"/>
              </w:rPr>
              <w:t xml:space="preserve"> </w:t>
            </w:r>
            <w:r w:rsidRPr="00652B0C">
              <w:rPr>
                <w:rFonts w:ascii="Arial" w:eastAsia="Times New Roman" w:hAnsi="Arial"/>
                <w:sz w:val="20"/>
                <w:szCs w:val="20"/>
              </w:rPr>
              <w:t>trabajadores (as) del Instituto.</w:t>
            </w:r>
          </w:p>
        </w:tc>
        <w:tc>
          <w:tcPr>
            <w:tcW w:w="2411" w:type="dxa"/>
            <w:vAlign w:val="center"/>
          </w:tcPr>
          <w:p w14:paraId="52ACD87E" w14:textId="77777777" w:rsidR="00D34632" w:rsidRPr="000C52BD" w:rsidRDefault="00D34632" w:rsidP="00D34632">
            <w:pPr>
              <w:ind w:right="157"/>
              <w:jc w:val="center"/>
              <w:rPr>
                <w:rFonts w:ascii="Arial" w:hAnsi="Arial" w:cs="Arial"/>
                <w:sz w:val="20"/>
                <w:szCs w:val="20"/>
              </w:rPr>
            </w:pPr>
            <w:r w:rsidRPr="00652B0C">
              <w:rPr>
                <w:rFonts w:ascii="Arial" w:hAnsi="Arial" w:cs="Arial"/>
                <w:sz w:val="20"/>
                <w:szCs w:val="20"/>
              </w:rPr>
              <w:t>Departamento de Recursos Humanos</w:t>
            </w:r>
          </w:p>
        </w:tc>
      </w:tr>
      <w:tr w:rsidR="00D34632" w14:paraId="75615CE7" w14:textId="77777777" w:rsidTr="00D34632">
        <w:trPr>
          <w:trHeight w:val="1346"/>
        </w:trPr>
        <w:tc>
          <w:tcPr>
            <w:tcW w:w="2263" w:type="dxa"/>
            <w:vAlign w:val="center"/>
          </w:tcPr>
          <w:p w14:paraId="593EB856" w14:textId="77777777" w:rsidR="00D34632" w:rsidRPr="000C52BD" w:rsidRDefault="00D34632" w:rsidP="00D34632">
            <w:pPr>
              <w:jc w:val="center"/>
              <w:rPr>
                <w:rFonts w:ascii="Arial" w:hAnsi="Arial" w:cs="Arial"/>
                <w:sz w:val="20"/>
                <w:szCs w:val="20"/>
              </w:rPr>
            </w:pPr>
            <w:r w:rsidRPr="000C52BD">
              <w:rPr>
                <w:rFonts w:ascii="Arial" w:hAnsi="Arial" w:cs="Arial"/>
                <w:sz w:val="20"/>
                <w:szCs w:val="20"/>
              </w:rPr>
              <w:t>7.Elabora</w:t>
            </w:r>
            <w:r>
              <w:rPr>
                <w:rFonts w:ascii="Arial" w:hAnsi="Arial" w:cs="Arial"/>
                <w:sz w:val="20"/>
                <w:szCs w:val="20"/>
              </w:rPr>
              <w:t xml:space="preserve"> r</w:t>
            </w:r>
            <w:r w:rsidRPr="000C52BD">
              <w:rPr>
                <w:rFonts w:ascii="Arial" w:hAnsi="Arial" w:cs="Arial"/>
                <w:sz w:val="20"/>
                <w:szCs w:val="20"/>
              </w:rPr>
              <w:t>econocimientos</w:t>
            </w:r>
          </w:p>
          <w:p w14:paraId="56328FE9" w14:textId="77777777" w:rsidR="00D34632" w:rsidRPr="000C52BD" w:rsidRDefault="00D34632" w:rsidP="00D34632">
            <w:pPr>
              <w:jc w:val="both"/>
              <w:rPr>
                <w:rFonts w:ascii="Arial" w:hAnsi="Arial" w:cs="Arial"/>
                <w:sz w:val="20"/>
                <w:szCs w:val="20"/>
              </w:rPr>
            </w:pPr>
          </w:p>
        </w:tc>
        <w:tc>
          <w:tcPr>
            <w:tcW w:w="5669" w:type="dxa"/>
          </w:tcPr>
          <w:p w14:paraId="6CC7C139" w14:textId="77777777" w:rsidR="00D34632"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7.1</w:t>
            </w:r>
            <w:r w:rsidRPr="00652B0C">
              <w:rPr>
                <w:rFonts w:ascii="Arial" w:eastAsia="Times New Roman" w:hAnsi="Arial"/>
                <w:sz w:val="20"/>
                <w:szCs w:val="20"/>
              </w:rPr>
              <w:tab/>
              <w:t>Con base en la lista de asistencia de los (las)</w:t>
            </w:r>
            <w:r>
              <w:rPr>
                <w:rFonts w:ascii="Arial" w:eastAsia="Times New Roman" w:hAnsi="Arial"/>
                <w:sz w:val="20"/>
                <w:szCs w:val="20"/>
              </w:rPr>
              <w:t xml:space="preserve"> </w:t>
            </w:r>
            <w:r w:rsidRPr="00652B0C">
              <w:rPr>
                <w:rFonts w:ascii="Arial" w:eastAsia="Times New Roman" w:hAnsi="Arial"/>
                <w:sz w:val="20"/>
                <w:szCs w:val="20"/>
              </w:rPr>
              <w:t>participantes,</w:t>
            </w:r>
            <w:r>
              <w:rPr>
                <w:rFonts w:ascii="Arial" w:eastAsia="Times New Roman" w:hAnsi="Arial"/>
                <w:sz w:val="20"/>
                <w:szCs w:val="20"/>
              </w:rPr>
              <w:t xml:space="preserve"> </w:t>
            </w:r>
            <w:r w:rsidRPr="00652B0C">
              <w:rPr>
                <w:rFonts w:ascii="Arial" w:eastAsia="Times New Roman" w:hAnsi="Arial"/>
                <w:sz w:val="20"/>
                <w:szCs w:val="20"/>
              </w:rPr>
              <w:t>al evento, se imprimen los reconocimientos</w:t>
            </w:r>
            <w:r>
              <w:rPr>
                <w:rFonts w:ascii="Arial" w:eastAsia="Times New Roman" w:hAnsi="Arial"/>
                <w:sz w:val="20"/>
                <w:szCs w:val="20"/>
              </w:rPr>
              <w:t xml:space="preserve"> para</w:t>
            </w:r>
            <w:r w:rsidRPr="00652B0C">
              <w:rPr>
                <w:rFonts w:ascii="Arial" w:eastAsia="Times New Roman" w:hAnsi="Arial"/>
                <w:sz w:val="20"/>
                <w:szCs w:val="20"/>
              </w:rPr>
              <w:t xml:space="preserve"> los que cumplan con el 90% de asistencia.</w:t>
            </w:r>
          </w:p>
          <w:p w14:paraId="464C90E8" w14:textId="77777777" w:rsidR="00D34632" w:rsidRPr="00652B0C" w:rsidRDefault="00D34632" w:rsidP="00D34632">
            <w:pPr>
              <w:ind w:left="316" w:right="46" w:hanging="316"/>
              <w:jc w:val="both"/>
              <w:rPr>
                <w:rFonts w:ascii="Arial" w:eastAsia="Times New Roman" w:hAnsi="Arial"/>
                <w:sz w:val="20"/>
                <w:szCs w:val="20"/>
              </w:rPr>
            </w:pPr>
          </w:p>
          <w:p w14:paraId="025FEF06" w14:textId="77777777" w:rsidR="00D34632" w:rsidRDefault="00D34632" w:rsidP="00D34632">
            <w:pPr>
              <w:ind w:left="316" w:right="46" w:hanging="316"/>
              <w:jc w:val="both"/>
              <w:rPr>
                <w:rFonts w:ascii="Arial" w:eastAsia="Times New Roman" w:hAnsi="Arial"/>
                <w:sz w:val="20"/>
                <w:szCs w:val="20"/>
              </w:rPr>
            </w:pPr>
            <w:r w:rsidRPr="00652B0C">
              <w:rPr>
                <w:rFonts w:ascii="Arial" w:eastAsia="Times New Roman" w:hAnsi="Arial"/>
                <w:sz w:val="20"/>
                <w:szCs w:val="20"/>
              </w:rPr>
              <w:t>7.2</w:t>
            </w:r>
            <w:r w:rsidRPr="00652B0C">
              <w:rPr>
                <w:rFonts w:ascii="Arial" w:eastAsia="Times New Roman" w:hAnsi="Arial"/>
                <w:sz w:val="20"/>
                <w:szCs w:val="20"/>
              </w:rPr>
              <w:tab/>
              <w:t>Los reconocimientos se llevan a firma con las autoridades</w:t>
            </w:r>
            <w:r>
              <w:rPr>
                <w:rFonts w:ascii="Arial" w:eastAsia="Times New Roman" w:hAnsi="Arial"/>
                <w:sz w:val="20"/>
                <w:szCs w:val="20"/>
              </w:rPr>
              <w:t xml:space="preserve"> </w:t>
            </w:r>
            <w:r w:rsidRPr="00652B0C">
              <w:rPr>
                <w:rFonts w:ascii="Arial" w:eastAsia="Times New Roman" w:hAnsi="Arial"/>
                <w:sz w:val="20"/>
                <w:szCs w:val="20"/>
              </w:rPr>
              <w:t>correspondientes.</w:t>
            </w:r>
          </w:p>
        </w:tc>
        <w:tc>
          <w:tcPr>
            <w:tcW w:w="2411" w:type="dxa"/>
            <w:vAlign w:val="center"/>
          </w:tcPr>
          <w:p w14:paraId="35616B62" w14:textId="77777777" w:rsidR="00D34632" w:rsidRPr="000C52BD" w:rsidRDefault="00D34632" w:rsidP="00D34632">
            <w:pPr>
              <w:ind w:right="157"/>
              <w:jc w:val="center"/>
              <w:rPr>
                <w:rFonts w:ascii="Arial" w:hAnsi="Arial" w:cs="Arial"/>
                <w:sz w:val="20"/>
                <w:szCs w:val="20"/>
              </w:rPr>
            </w:pPr>
            <w:r w:rsidRPr="00652B0C">
              <w:rPr>
                <w:rFonts w:ascii="Arial" w:hAnsi="Arial" w:cs="Arial"/>
                <w:sz w:val="20"/>
                <w:szCs w:val="20"/>
              </w:rPr>
              <w:t>Departamento de</w:t>
            </w:r>
            <w:r>
              <w:rPr>
                <w:rFonts w:ascii="Arial" w:hAnsi="Arial" w:cs="Arial"/>
                <w:sz w:val="20"/>
                <w:szCs w:val="20"/>
              </w:rPr>
              <w:t xml:space="preserve"> </w:t>
            </w:r>
            <w:r w:rsidRPr="00652B0C">
              <w:rPr>
                <w:rFonts w:ascii="Arial" w:hAnsi="Arial" w:cs="Arial"/>
                <w:sz w:val="20"/>
                <w:szCs w:val="20"/>
              </w:rPr>
              <w:t>Comunicación y</w:t>
            </w:r>
            <w:r>
              <w:rPr>
                <w:rFonts w:ascii="Arial" w:hAnsi="Arial" w:cs="Arial"/>
                <w:sz w:val="20"/>
                <w:szCs w:val="20"/>
              </w:rPr>
              <w:t xml:space="preserve"> </w:t>
            </w:r>
            <w:r w:rsidRPr="00652B0C">
              <w:rPr>
                <w:rFonts w:ascii="Arial" w:hAnsi="Arial" w:cs="Arial"/>
                <w:sz w:val="20"/>
                <w:szCs w:val="20"/>
              </w:rPr>
              <w:t>Difusión</w:t>
            </w:r>
          </w:p>
        </w:tc>
      </w:tr>
    </w:tbl>
    <w:p w14:paraId="3335F3A5" w14:textId="77777777" w:rsidR="00136C2E" w:rsidRDefault="00136C2E" w:rsidP="00D34632"/>
    <w:p w14:paraId="37D0BFCF" w14:textId="77777777" w:rsidR="00D34632" w:rsidRDefault="00D34632" w:rsidP="00D34632"/>
    <w:tbl>
      <w:tblPr>
        <w:tblStyle w:val="Tablaconcuadrcula"/>
        <w:tblpPr w:leftFromText="141" w:rightFromText="141" w:vertAnchor="text" w:horzAnchor="margin" w:tblpXSpec="center" w:tblpY="46"/>
        <w:tblW w:w="10541" w:type="dxa"/>
        <w:tblLook w:val="04A0" w:firstRow="1" w:lastRow="0" w:firstColumn="1" w:lastColumn="0" w:noHBand="0" w:noVBand="1"/>
      </w:tblPr>
      <w:tblGrid>
        <w:gridCol w:w="2311"/>
        <w:gridCol w:w="5778"/>
        <w:gridCol w:w="2452"/>
      </w:tblGrid>
      <w:tr w:rsidR="00D34632" w:rsidRPr="0081173E" w14:paraId="64AE8724" w14:textId="77777777" w:rsidTr="00691ACF">
        <w:trPr>
          <w:trHeight w:val="475"/>
        </w:trPr>
        <w:tc>
          <w:tcPr>
            <w:tcW w:w="2311" w:type="dxa"/>
            <w:vAlign w:val="center"/>
          </w:tcPr>
          <w:p w14:paraId="5E5B2AE2" w14:textId="77777777" w:rsidR="00D34632" w:rsidRPr="0081173E" w:rsidRDefault="00D34632" w:rsidP="00475A63">
            <w:pPr>
              <w:jc w:val="center"/>
              <w:rPr>
                <w:rFonts w:ascii="Arial" w:hAnsi="Arial" w:cs="Arial"/>
                <w:b/>
                <w:bCs/>
                <w:sz w:val="20"/>
                <w:szCs w:val="20"/>
              </w:rPr>
            </w:pPr>
            <w:r w:rsidRPr="0081173E">
              <w:rPr>
                <w:rFonts w:ascii="Arial" w:hAnsi="Arial" w:cs="Arial"/>
                <w:b/>
                <w:bCs/>
                <w:sz w:val="20"/>
                <w:szCs w:val="20"/>
              </w:rPr>
              <w:t>Secuencia de etapas</w:t>
            </w:r>
          </w:p>
        </w:tc>
        <w:tc>
          <w:tcPr>
            <w:tcW w:w="5778" w:type="dxa"/>
            <w:vAlign w:val="center"/>
          </w:tcPr>
          <w:p w14:paraId="6A891344" w14:textId="77777777" w:rsidR="00D34632" w:rsidRPr="0081173E" w:rsidRDefault="00D34632" w:rsidP="00475A63">
            <w:pPr>
              <w:jc w:val="center"/>
              <w:rPr>
                <w:rFonts w:ascii="Arial" w:hAnsi="Arial" w:cs="Arial"/>
                <w:b/>
                <w:bCs/>
                <w:sz w:val="20"/>
                <w:szCs w:val="20"/>
              </w:rPr>
            </w:pPr>
            <w:r w:rsidRPr="0081173E">
              <w:rPr>
                <w:rFonts w:ascii="Arial" w:hAnsi="Arial" w:cs="Arial"/>
                <w:b/>
                <w:bCs/>
                <w:sz w:val="20"/>
                <w:szCs w:val="20"/>
              </w:rPr>
              <w:t>Actividad</w:t>
            </w:r>
          </w:p>
        </w:tc>
        <w:tc>
          <w:tcPr>
            <w:tcW w:w="2452" w:type="dxa"/>
            <w:vAlign w:val="center"/>
          </w:tcPr>
          <w:p w14:paraId="27B4F883" w14:textId="77777777" w:rsidR="00D34632" w:rsidRPr="0081173E" w:rsidRDefault="00D34632" w:rsidP="00475A63">
            <w:pPr>
              <w:jc w:val="center"/>
              <w:rPr>
                <w:rFonts w:ascii="Arial" w:hAnsi="Arial" w:cs="Arial"/>
                <w:b/>
                <w:bCs/>
                <w:sz w:val="20"/>
                <w:szCs w:val="20"/>
              </w:rPr>
            </w:pPr>
            <w:r w:rsidRPr="0081173E">
              <w:rPr>
                <w:rFonts w:ascii="Arial" w:hAnsi="Arial" w:cs="Arial"/>
                <w:b/>
                <w:bCs/>
                <w:sz w:val="20"/>
                <w:szCs w:val="20"/>
              </w:rPr>
              <w:t>Responsable</w:t>
            </w:r>
          </w:p>
        </w:tc>
      </w:tr>
      <w:tr w:rsidR="00D34632" w:rsidRPr="0081173E" w14:paraId="6C9A27F2" w14:textId="77777777" w:rsidTr="00691ACF">
        <w:trPr>
          <w:trHeight w:val="2191"/>
        </w:trPr>
        <w:tc>
          <w:tcPr>
            <w:tcW w:w="2311" w:type="dxa"/>
            <w:vAlign w:val="center"/>
          </w:tcPr>
          <w:p w14:paraId="168349D8" w14:textId="77777777" w:rsidR="00D34632" w:rsidRPr="007D706C" w:rsidRDefault="00D34632" w:rsidP="00D34632">
            <w:pPr>
              <w:jc w:val="center"/>
              <w:rPr>
                <w:rFonts w:ascii="Arial" w:hAnsi="Arial" w:cs="Arial"/>
                <w:sz w:val="20"/>
                <w:szCs w:val="20"/>
              </w:rPr>
            </w:pPr>
            <w:r w:rsidRPr="00D34632">
              <w:rPr>
                <w:rFonts w:ascii="Arial" w:hAnsi="Arial" w:cs="Arial"/>
                <w:sz w:val="20"/>
                <w:szCs w:val="20"/>
              </w:rPr>
              <w:t>8. Clausura y entrega</w:t>
            </w:r>
            <w:r>
              <w:rPr>
                <w:rFonts w:ascii="Arial" w:hAnsi="Arial" w:cs="Arial"/>
                <w:sz w:val="20"/>
                <w:szCs w:val="20"/>
              </w:rPr>
              <w:t xml:space="preserve"> </w:t>
            </w:r>
            <w:r w:rsidRPr="00D34632">
              <w:rPr>
                <w:rFonts w:ascii="Arial" w:hAnsi="Arial" w:cs="Arial"/>
                <w:sz w:val="20"/>
                <w:szCs w:val="20"/>
              </w:rPr>
              <w:t>de reconocimientos</w:t>
            </w:r>
          </w:p>
        </w:tc>
        <w:tc>
          <w:tcPr>
            <w:tcW w:w="5778" w:type="dxa"/>
          </w:tcPr>
          <w:p w14:paraId="45B4AE2C" w14:textId="77777777" w:rsidR="00D34632" w:rsidRDefault="00D34632" w:rsidP="00D34632">
            <w:pPr>
              <w:ind w:left="316" w:right="46" w:hanging="316"/>
              <w:jc w:val="both"/>
              <w:rPr>
                <w:rFonts w:ascii="Arial" w:eastAsia="Times New Roman" w:hAnsi="Arial"/>
                <w:sz w:val="20"/>
                <w:szCs w:val="20"/>
              </w:rPr>
            </w:pPr>
            <w:r w:rsidRPr="00D34632">
              <w:rPr>
                <w:rFonts w:ascii="Arial" w:eastAsia="Times New Roman" w:hAnsi="Arial"/>
                <w:sz w:val="20"/>
                <w:szCs w:val="20"/>
              </w:rPr>
              <w:t>8.1 Clausura el evento y entrega reconocimientos al personal participante.</w:t>
            </w:r>
          </w:p>
          <w:p w14:paraId="3F8AAB7F" w14:textId="77777777" w:rsidR="00D34632" w:rsidRPr="00D34632" w:rsidRDefault="00D34632" w:rsidP="00D34632">
            <w:pPr>
              <w:ind w:left="316" w:right="46" w:hanging="316"/>
              <w:jc w:val="both"/>
              <w:rPr>
                <w:rFonts w:ascii="Arial" w:eastAsia="Times New Roman" w:hAnsi="Arial"/>
                <w:sz w:val="20"/>
                <w:szCs w:val="20"/>
              </w:rPr>
            </w:pPr>
          </w:p>
          <w:p w14:paraId="45E1F4FD" w14:textId="77777777" w:rsidR="00D34632" w:rsidRDefault="00D34632" w:rsidP="00D34632">
            <w:pPr>
              <w:ind w:left="316" w:right="46" w:hanging="316"/>
              <w:jc w:val="both"/>
              <w:rPr>
                <w:rFonts w:ascii="Arial" w:eastAsia="Times New Roman" w:hAnsi="Arial"/>
                <w:sz w:val="20"/>
                <w:szCs w:val="20"/>
              </w:rPr>
            </w:pPr>
            <w:r w:rsidRPr="00D34632">
              <w:rPr>
                <w:rFonts w:ascii="Arial" w:eastAsia="Times New Roman" w:hAnsi="Arial"/>
                <w:sz w:val="20"/>
                <w:szCs w:val="20"/>
              </w:rPr>
              <w:t>8.2 Conserva registro de calidad:</w:t>
            </w:r>
          </w:p>
          <w:p w14:paraId="08805D30" w14:textId="77777777" w:rsidR="00D34632" w:rsidRPr="00D34632" w:rsidRDefault="00D34632" w:rsidP="00D34632">
            <w:pPr>
              <w:ind w:left="632" w:right="46" w:hanging="316"/>
              <w:jc w:val="both"/>
              <w:rPr>
                <w:rFonts w:ascii="Arial" w:eastAsia="Times New Roman" w:hAnsi="Arial"/>
                <w:sz w:val="20"/>
                <w:szCs w:val="20"/>
              </w:rPr>
            </w:pPr>
            <w:r w:rsidRPr="00D34632">
              <w:rPr>
                <w:rFonts w:ascii="Arial" w:eastAsia="Times New Roman" w:hAnsi="Arial"/>
                <w:sz w:val="20"/>
                <w:szCs w:val="20"/>
              </w:rPr>
              <w:t>a). Lista de asistencia.</w:t>
            </w:r>
          </w:p>
          <w:p w14:paraId="3F83B4A8" w14:textId="77777777" w:rsidR="00D34632" w:rsidRPr="00D34632" w:rsidRDefault="00D34632" w:rsidP="00D34632">
            <w:pPr>
              <w:ind w:left="632" w:right="46" w:hanging="316"/>
              <w:jc w:val="both"/>
              <w:rPr>
                <w:rFonts w:ascii="Arial" w:eastAsia="Times New Roman" w:hAnsi="Arial"/>
                <w:sz w:val="20"/>
                <w:szCs w:val="20"/>
              </w:rPr>
            </w:pPr>
            <w:r w:rsidRPr="00D34632">
              <w:rPr>
                <w:rFonts w:ascii="Arial" w:eastAsia="Times New Roman" w:hAnsi="Arial"/>
                <w:sz w:val="20"/>
                <w:szCs w:val="20"/>
              </w:rPr>
              <w:t>b). Copia del reconocimiento</w:t>
            </w:r>
          </w:p>
          <w:p w14:paraId="3AB6700A" w14:textId="77777777" w:rsidR="00D34632" w:rsidRDefault="00D34632" w:rsidP="00D34632">
            <w:pPr>
              <w:rPr>
                <w:rFonts w:ascii="Arial" w:eastAsia="Times New Roman" w:hAnsi="Arial"/>
                <w:sz w:val="20"/>
                <w:szCs w:val="20"/>
              </w:rPr>
            </w:pPr>
          </w:p>
          <w:p w14:paraId="03F515C4" w14:textId="77777777" w:rsidR="00D34632" w:rsidRPr="00D34632" w:rsidRDefault="00D34632" w:rsidP="00D34632">
            <w:r w:rsidRPr="00D34632">
              <w:rPr>
                <w:rFonts w:ascii="Arial" w:eastAsia="Times New Roman" w:hAnsi="Arial"/>
                <w:sz w:val="20"/>
                <w:szCs w:val="20"/>
              </w:rPr>
              <w:t>Una copia del reconocimiento deberá obrar en el expediente del personal.</w:t>
            </w:r>
          </w:p>
        </w:tc>
        <w:tc>
          <w:tcPr>
            <w:tcW w:w="2452" w:type="dxa"/>
            <w:vAlign w:val="center"/>
          </w:tcPr>
          <w:p w14:paraId="6C50A36B" w14:textId="77777777" w:rsidR="00D34632" w:rsidRPr="0081173E" w:rsidRDefault="00D34632" w:rsidP="00D34632">
            <w:pPr>
              <w:jc w:val="center"/>
              <w:rPr>
                <w:rFonts w:ascii="Arial" w:hAnsi="Arial" w:cs="Arial"/>
                <w:sz w:val="20"/>
                <w:szCs w:val="20"/>
              </w:rPr>
            </w:pPr>
            <w:r w:rsidRPr="00D34632">
              <w:rPr>
                <w:rFonts w:ascii="Arial" w:hAnsi="Arial" w:cs="Arial"/>
                <w:sz w:val="20"/>
                <w:szCs w:val="20"/>
              </w:rPr>
              <w:t>Departamento de</w:t>
            </w:r>
            <w:r>
              <w:rPr>
                <w:rFonts w:ascii="Arial" w:hAnsi="Arial" w:cs="Arial"/>
                <w:sz w:val="20"/>
                <w:szCs w:val="20"/>
              </w:rPr>
              <w:t xml:space="preserve"> </w:t>
            </w:r>
            <w:r w:rsidRPr="00D34632">
              <w:rPr>
                <w:rFonts w:ascii="Arial" w:hAnsi="Arial" w:cs="Arial"/>
                <w:sz w:val="20"/>
                <w:szCs w:val="20"/>
              </w:rPr>
              <w:t>Recursos Humanos /</w:t>
            </w:r>
            <w:r>
              <w:rPr>
                <w:rFonts w:ascii="Arial" w:hAnsi="Arial" w:cs="Arial"/>
                <w:sz w:val="20"/>
                <w:szCs w:val="20"/>
              </w:rPr>
              <w:t xml:space="preserve"> </w:t>
            </w:r>
            <w:r w:rsidRPr="00D34632">
              <w:rPr>
                <w:rFonts w:ascii="Arial" w:hAnsi="Arial" w:cs="Arial"/>
                <w:sz w:val="20"/>
                <w:szCs w:val="20"/>
              </w:rPr>
              <w:t>Desarrollo Académico</w:t>
            </w:r>
            <w:r>
              <w:rPr>
                <w:rFonts w:ascii="Arial" w:hAnsi="Arial" w:cs="Arial"/>
                <w:sz w:val="20"/>
                <w:szCs w:val="20"/>
              </w:rPr>
              <w:t xml:space="preserve"> </w:t>
            </w:r>
            <w:r w:rsidRPr="00D34632">
              <w:rPr>
                <w:rFonts w:ascii="Arial" w:hAnsi="Arial" w:cs="Arial"/>
                <w:sz w:val="20"/>
                <w:szCs w:val="20"/>
              </w:rPr>
              <w:t>y/o figura orgánica</w:t>
            </w:r>
            <w:r>
              <w:rPr>
                <w:rFonts w:ascii="Arial" w:hAnsi="Arial" w:cs="Arial"/>
                <w:sz w:val="20"/>
                <w:szCs w:val="20"/>
              </w:rPr>
              <w:t xml:space="preserve"> </w:t>
            </w:r>
            <w:r w:rsidRPr="00D34632">
              <w:rPr>
                <w:rFonts w:ascii="Arial" w:hAnsi="Arial" w:cs="Arial"/>
                <w:sz w:val="20"/>
                <w:szCs w:val="20"/>
              </w:rPr>
              <w:t>equivalent</w:t>
            </w:r>
            <w:r>
              <w:rPr>
                <w:rFonts w:ascii="Arial" w:hAnsi="Arial" w:cs="Arial"/>
                <w:sz w:val="20"/>
                <w:szCs w:val="20"/>
              </w:rPr>
              <w:t xml:space="preserve">e </w:t>
            </w:r>
            <w:r w:rsidRPr="00D34632">
              <w:rPr>
                <w:rFonts w:ascii="Arial" w:hAnsi="Arial" w:cs="Arial"/>
                <w:sz w:val="20"/>
                <w:szCs w:val="20"/>
              </w:rPr>
              <w:t>Departamento d</w:t>
            </w:r>
            <w:r>
              <w:rPr>
                <w:rFonts w:ascii="Arial" w:hAnsi="Arial" w:cs="Arial"/>
                <w:sz w:val="20"/>
                <w:szCs w:val="20"/>
              </w:rPr>
              <w:t xml:space="preserve">e </w:t>
            </w:r>
            <w:r w:rsidRPr="00D34632">
              <w:rPr>
                <w:rFonts w:ascii="Arial" w:hAnsi="Arial" w:cs="Arial"/>
                <w:sz w:val="20"/>
                <w:szCs w:val="20"/>
              </w:rPr>
              <w:t>Administración</w:t>
            </w:r>
          </w:p>
        </w:tc>
      </w:tr>
      <w:tr w:rsidR="00D34632" w:rsidRPr="00C91FC4" w14:paraId="68A001E4" w14:textId="77777777" w:rsidTr="00691ACF">
        <w:trPr>
          <w:trHeight w:val="3400"/>
        </w:trPr>
        <w:tc>
          <w:tcPr>
            <w:tcW w:w="2311" w:type="dxa"/>
            <w:vAlign w:val="center"/>
          </w:tcPr>
          <w:p w14:paraId="70FB544A" w14:textId="77777777" w:rsidR="00D34632" w:rsidRPr="00D34632" w:rsidRDefault="00D34632" w:rsidP="00D34632">
            <w:pPr>
              <w:jc w:val="center"/>
              <w:rPr>
                <w:rFonts w:ascii="Arial" w:hAnsi="Arial" w:cs="Arial"/>
                <w:sz w:val="20"/>
                <w:szCs w:val="20"/>
              </w:rPr>
            </w:pPr>
            <w:r w:rsidRPr="00D34632">
              <w:rPr>
                <w:rFonts w:ascii="Arial" w:hAnsi="Arial" w:cs="Arial"/>
                <w:sz w:val="20"/>
                <w:szCs w:val="20"/>
              </w:rPr>
              <w:t xml:space="preserve">9. Evalúa </w:t>
            </w:r>
            <w:r>
              <w:rPr>
                <w:rFonts w:ascii="Arial" w:hAnsi="Arial" w:cs="Arial"/>
                <w:sz w:val="20"/>
                <w:szCs w:val="20"/>
              </w:rPr>
              <w:t>e</w:t>
            </w:r>
            <w:r w:rsidRPr="00D34632">
              <w:rPr>
                <w:rFonts w:ascii="Arial" w:hAnsi="Arial" w:cs="Arial"/>
                <w:sz w:val="20"/>
                <w:szCs w:val="20"/>
              </w:rPr>
              <w:t>ficacia de</w:t>
            </w:r>
            <w:r>
              <w:rPr>
                <w:rFonts w:ascii="Arial" w:hAnsi="Arial" w:cs="Arial"/>
                <w:sz w:val="20"/>
                <w:szCs w:val="20"/>
              </w:rPr>
              <w:t xml:space="preserve"> </w:t>
            </w:r>
            <w:r w:rsidRPr="00D34632">
              <w:rPr>
                <w:rFonts w:ascii="Arial" w:hAnsi="Arial" w:cs="Arial"/>
                <w:sz w:val="20"/>
                <w:szCs w:val="20"/>
              </w:rPr>
              <w:t>la capacitación</w:t>
            </w:r>
          </w:p>
          <w:p w14:paraId="74DD91F1" w14:textId="77777777" w:rsidR="00D34632" w:rsidRPr="00C91FC4" w:rsidRDefault="00D34632" w:rsidP="00475A63">
            <w:pPr>
              <w:jc w:val="center"/>
            </w:pPr>
          </w:p>
        </w:tc>
        <w:tc>
          <w:tcPr>
            <w:tcW w:w="5778" w:type="dxa"/>
          </w:tcPr>
          <w:p w14:paraId="7334BC84" w14:textId="77777777" w:rsidR="00D34632" w:rsidRDefault="00D34632" w:rsidP="00D34632">
            <w:pPr>
              <w:ind w:left="316" w:right="46" w:hanging="316"/>
              <w:jc w:val="both"/>
              <w:rPr>
                <w:rFonts w:ascii="Arial" w:eastAsia="Times New Roman" w:hAnsi="Arial"/>
                <w:sz w:val="20"/>
                <w:szCs w:val="20"/>
              </w:rPr>
            </w:pPr>
            <w:r w:rsidRPr="00D34632">
              <w:rPr>
                <w:rFonts w:ascii="Arial" w:eastAsia="Times New Roman" w:hAnsi="Arial"/>
                <w:sz w:val="20"/>
                <w:szCs w:val="20"/>
              </w:rPr>
              <w:t>9.1 La</w:t>
            </w:r>
            <w:r>
              <w:rPr>
                <w:rFonts w:ascii="Arial" w:eastAsia="Times New Roman" w:hAnsi="Arial"/>
                <w:sz w:val="20"/>
                <w:szCs w:val="20"/>
              </w:rPr>
              <w:t xml:space="preserve"> </w:t>
            </w:r>
            <w:r w:rsidRPr="00D34632">
              <w:rPr>
                <w:rFonts w:ascii="Arial" w:eastAsia="Times New Roman" w:hAnsi="Arial"/>
                <w:sz w:val="20"/>
                <w:szCs w:val="20"/>
              </w:rPr>
              <w:t>evaluación de la eficacia</w:t>
            </w:r>
            <w:r>
              <w:rPr>
                <w:rFonts w:ascii="Arial" w:eastAsia="Times New Roman" w:hAnsi="Arial"/>
                <w:sz w:val="20"/>
                <w:szCs w:val="20"/>
              </w:rPr>
              <w:t xml:space="preserve"> </w:t>
            </w:r>
            <w:r w:rsidRPr="00D34632">
              <w:rPr>
                <w:rFonts w:ascii="Arial" w:eastAsia="Times New Roman" w:hAnsi="Arial"/>
                <w:sz w:val="20"/>
                <w:szCs w:val="20"/>
              </w:rPr>
              <w:t>de la capacitación</w:t>
            </w:r>
            <w:r>
              <w:rPr>
                <w:rFonts w:ascii="Arial" w:eastAsia="Times New Roman" w:hAnsi="Arial"/>
                <w:sz w:val="20"/>
                <w:szCs w:val="20"/>
              </w:rPr>
              <w:t xml:space="preserve"> </w:t>
            </w:r>
            <w:r w:rsidRPr="00D34632">
              <w:rPr>
                <w:rFonts w:ascii="Arial" w:eastAsia="Times New Roman" w:hAnsi="Arial"/>
                <w:sz w:val="20"/>
                <w:szCs w:val="20"/>
              </w:rPr>
              <w:t>deberá</w:t>
            </w:r>
            <w:r>
              <w:rPr>
                <w:rFonts w:ascii="Arial" w:eastAsia="Times New Roman" w:hAnsi="Arial"/>
                <w:sz w:val="20"/>
                <w:szCs w:val="20"/>
              </w:rPr>
              <w:t xml:space="preserve"> </w:t>
            </w:r>
            <w:r w:rsidRPr="00D34632">
              <w:rPr>
                <w:rFonts w:ascii="Arial" w:eastAsia="Times New Roman" w:hAnsi="Arial"/>
                <w:sz w:val="20"/>
                <w:szCs w:val="20"/>
              </w:rPr>
              <w:t>llevarse a cabo dentro de un</w:t>
            </w:r>
            <w:r>
              <w:rPr>
                <w:rFonts w:ascii="Arial" w:eastAsia="Times New Roman" w:hAnsi="Arial"/>
                <w:sz w:val="20"/>
                <w:szCs w:val="20"/>
              </w:rPr>
              <w:t xml:space="preserve"> </w:t>
            </w:r>
            <w:r w:rsidRPr="00D34632">
              <w:rPr>
                <w:rFonts w:ascii="Arial" w:eastAsia="Times New Roman" w:hAnsi="Arial"/>
                <w:sz w:val="20"/>
                <w:szCs w:val="20"/>
              </w:rPr>
              <w:t>periodo mínimo</w:t>
            </w:r>
            <w:r>
              <w:rPr>
                <w:rFonts w:ascii="Arial" w:eastAsia="Times New Roman" w:hAnsi="Arial"/>
                <w:sz w:val="20"/>
                <w:szCs w:val="20"/>
              </w:rPr>
              <w:t xml:space="preserve"> </w:t>
            </w:r>
            <w:r w:rsidRPr="00D34632">
              <w:rPr>
                <w:rFonts w:ascii="Arial" w:eastAsia="Times New Roman" w:hAnsi="Arial"/>
                <w:sz w:val="20"/>
                <w:szCs w:val="20"/>
              </w:rPr>
              <w:t>de</w:t>
            </w:r>
            <w:r>
              <w:rPr>
                <w:rFonts w:ascii="Arial" w:eastAsia="Times New Roman" w:hAnsi="Arial"/>
                <w:sz w:val="20"/>
                <w:szCs w:val="20"/>
              </w:rPr>
              <w:t xml:space="preserve"> </w:t>
            </w:r>
            <w:r w:rsidRPr="00D34632">
              <w:rPr>
                <w:rFonts w:ascii="Arial" w:eastAsia="Times New Roman" w:hAnsi="Arial"/>
                <w:sz w:val="20"/>
                <w:szCs w:val="20"/>
              </w:rPr>
              <w:t>tres</w:t>
            </w:r>
            <w:r>
              <w:rPr>
                <w:rFonts w:ascii="Arial" w:eastAsia="Times New Roman" w:hAnsi="Arial"/>
                <w:sz w:val="20"/>
                <w:szCs w:val="20"/>
              </w:rPr>
              <w:t xml:space="preserve"> </w:t>
            </w:r>
            <w:r w:rsidRPr="00D34632">
              <w:rPr>
                <w:rFonts w:ascii="Arial" w:eastAsia="Times New Roman" w:hAnsi="Arial"/>
                <w:sz w:val="20"/>
                <w:szCs w:val="20"/>
              </w:rPr>
              <w:t>meses máximo de seis, posterior a la capacitación.</w:t>
            </w:r>
          </w:p>
          <w:p w14:paraId="4930F86F" w14:textId="77777777" w:rsidR="00691ACF" w:rsidRDefault="00691ACF" w:rsidP="00D34632">
            <w:pPr>
              <w:ind w:left="316" w:right="46" w:hanging="316"/>
              <w:jc w:val="both"/>
              <w:rPr>
                <w:rFonts w:ascii="Arial" w:eastAsia="Times New Roman" w:hAnsi="Arial"/>
                <w:sz w:val="20"/>
                <w:szCs w:val="20"/>
              </w:rPr>
            </w:pPr>
          </w:p>
          <w:p w14:paraId="76B78420" w14:textId="77777777" w:rsidR="00D34632" w:rsidRDefault="00D34632" w:rsidP="00D34632">
            <w:pPr>
              <w:ind w:left="316" w:right="46" w:hanging="316"/>
              <w:jc w:val="both"/>
              <w:rPr>
                <w:rFonts w:ascii="Arial" w:eastAsia="Times New Roman" w:hAnsi="Arial"/>
                <w:sz w:val="20"/>
                <w:szCs w:val="20"/>
              </w:rPr>
            </w:pPr>
            <w:r w:rsidRPr="00D34632">
              <w:rPr>
                <w:rFonts w:ascii="Arial" w:eastAsia="Times New Roman" w:hAnsi="Arial"/>
                <w:sz w:val="20"/>
                <w:szCs w:val="20"/>
              </w:rPr>
              <w:t>9.2 Para evaluar la eficacia de</w:t>
            </w:r>
            <w:r>
              <w:rPr>
                <w:rFonts w:ascii="Arial" w:eastAsia="Times New Roman" w:hAnsi="Arial"/>
                <w:sz w:val="20"/>
                <w:szCs w:val="20"/>
              </w:rPr>
              <w:t xml:space="preserve"> </w:t>
            </w:r>
            <w:r w:rsidRPr="00D34632">
              <w:rPr>
                <w:rFonts w:ascii="Arial" w:eastAsia="Times New Roman" w:hAnsi="Arial"/>
                <w:sz w:val="20"/>
                <w:szCs w:val="20"/>
              </w:rPr>
              <w:t>capacitación</w:t>
            </w:r>
            <w:r>
              <w:rPr>
                <w:rFonts w:ascii="Arial" w:eastAsia="Times New Roman" w:hAnsi="Arial"/>
                <w:sz w:val="20"/>
                <w:szCs w:val="20"/>
              </w:rPr>
              <w:t xml:space="preserve"> </w:t>
            </w:r>
            <w:r w:rsidRPr="00D34632">
              <w:rPr>
                <w:rFonts w:ascii="Arial" w:eastAsia="Times New Roman" w:hAnsi="Arial"/>
                <w:sz w:val="20"/>
                <w:szCs w:val="20"/>
              </w:rPr>
              <w:t>se aplica el</w:t>
            </w:r>
            <w:r>
              <w:rPr>
                <w:rFonts w:ascii="Arial" w:eastAsia="Times New Roman" w:hAnsi="Arial"/>
                <w:sz w:val="20"/>
                <w:szCs w:val="20"/>
              </w:rPr>
              <w:t xml:space="preserve"> </w:t>
            </w:r>
            <w:r w:rsidRPr="00D34632">
              <w:rPr>
                <w:rFonts w:ascii="Arial" w:eastAsia="Times New Roman" w:hAnsi="Arial"/>
                <w:sz w:val="20"/>
                <w:szCs w:val="20"/>
              </w:rPr>
              <w:t>FORMATO PARA LA ENCUESTA DE EFICACIA DE LA</w:t>
            </w:r>
            <w:r>
              <w:rPr>
                <w:rFonts w:ascii="Arial" w:eastAsia="Times New Roman" w:hAnsi="Arial"/>
                <w:sz w:val="20"/>
                <w:szCs w:val="20"/>
              </w:rPr>
              <w:t xml:space="preserve"> </w:t>
            </w:r>
            <w:r w:rsidRPr="00D34632">
              <w:rPr>
                <w:rFonts w:ascii="Arial" w:eastAsia="Times New Roman" w:hAnsi="Arial"/>
                <w:sz w:val="20"/>
                <w:szCs w:val="20"/>
              </w:rPr>
              <w:t>CAPACITACIÓN (PARTICIPANTE) PARA</w:t>
            </w:r>
            <w:r>
              <w:rPr>
                <w:rFonts w:ascii="Arial" w:eastAsia="Times New Roman" w:hAnsi="Arial"/>
                <w:sz w:val="20"/>
                <w:szCs w:val="20"/>
              </w:rPr>
              <w:t xml:space="preserve"> </w:t>
            </w:r>
            <w:r w:rsidRPr="00D34632">
              <w:rPr>
                <w:rFonts w:ascii="Arial" w:eastAsia="Times New Roman" w:hAnsi="Arial"/>
                <w:sz w:val="20"/>
                <w:szCs w:val="20"/>
              </w:rPr>
              <w:t>EL SGI</w:t>
            </w:r>
            <w:r>
              <w:rPr>
                <w:rFonts w:ascii="Arial" w:eastAsia="Times New Roman" w:hAnsi="Arial"/>
                <w:sz w:val="20"/>
                <w:szCs w:val="20"/>
              </w:rPr>
              <w:t xml:space="preserve"> </w:t>
            </w:r>
            <w:r w:rsidRPr="00D34632">
              <w:rPr>
                <w:rFonts w:ascii="Arial" w:eastAsia="Times New Roman" w:hAnsi="Arial"/>
                <w:sz w:val="20"/>
                <w:szCs w:val="20"/>
              </w:rPr>
              <w:t>y el</w:t>
            </w:r>
            <w:r>
              <w:rPr>
                <w:rFonts w:ascii="Arial" w:eastAsia="Times New Roman" w:hAnsi="Arial"/>
                <w:sz w:val="20"/>
                <w:szCs w:val="20"/>
              </w:rPr>
              <w:t xml:space="preserve"> </w:t>
            </w:r>
            <w:r w:rsidRPr="00D34632">
              <w:rPr>
                <w:rFonts w:ascii="Arial" w:eastAsia="Times New Roman" w:hAnsi="Arial"/>
                <w:sz w:val="20"/>
                <w:szCs w:val="20"/>
              </w:rPr>
              <w:t>FORMATO PARA LA ENCUESTA DE EFICACIA DE LA</w:t>
            </w:r>
            <w:r>
              <w:rPr>
                <w:rFonts w:ascii="Arial" w:eastAsia="Times New Roman" w:hAnsi="Arial"/>
                <w:sz w:val="20"/>
                <w:szCs w:val="20"/>
              </w:rPr>
              <w:t xml:space="preserve"> </w:t>
            </w:r>
            <w:r w:rsidRPr="00D34632">
              <w:rPr>
                <w:rFonts w:ascii="Arial" w:eastAsia="Times New Roman" w:hAnsi="Arial"/>
                <w:sz w:val="20"/>
                <w:szCs w:val="20"/>
              </w:rPr>
              <w:t>CAPACITACIÓN (JEFE(A) DEL PARTICIPANTE PARA EL</w:t>
            </w:r>
            <w:r>
              <w:rPr>
                <w:rFonts w:ascii="Arial" w:eastAsia="Times New Roman" w:hAnsi="Arial"/>
                <w:sz w:val="20"/>
                <w:szCs w:val="20"/>
              </w:rPr>
              <w:t xml:space="preserve"> </w:t>
            </w:r>
            <w:r w:rsidRPr="00D34632">
              <w:rPr>
                <w:rFonts w:ascii="Arial" w:eastAsia="Times New Roman" w:hAnsi="Arial"/>
                <w:sz w:val="20"/>
                <w:szCs w:val="20"/>
              </w:rPr>
              <w:t>SGI.</w:t>
            </w:r>
          </w:p>
          <w:p w14:paraId="7954BC9A" w14:textId="77777777" w:rsidR="00D34632" w:rsidRPr="00D34632" w:rsidRDefault="00D34632" w:rsidP="00D34632">
            <w:pPr>
              <w:ind w:left="316" w:right="46" w:hanging="316"/>
              <w:jc w:val="both"/>
              <w:rPr>
                <w:rFonts w:ascii="Arial" w:eastAsia="Times New Roman" w:hAnsi="Arial"/>
                <w:sz w:val="20"/>
                <w:szCs w:val="20"/>
              </w:rPr>
            </w:pPr>
          </w:p>
          <w:p w14:paraId="42D45F40" w14:textId="77777777" w:rsidR="00D34632" w:rsidRPr="00D34632" w:rsidRDefault="00D34632" w:rsidP="00691ACF">
            <w:pPr>
              <w:ind w:left="316" w:right="46" w:hanging="316"/>
              <w:jc w:val="both"/>
              <w:rPr>
                <w:rFonts w:ascii="Arial" w:eastAsia="Times New Roman" w:hAnsi="Arial"/>
                <w:sz w:val="20"/>
                <w:szCs w:val="20"/>
              </w:rPr>
            </w:pPr>
            <w:r w:rsidRPr="00D34632">
              <w:rPr>
                <w:rFonts w:ascii="Arial" w:eastAsia="Times New Roman" w:hAnsi="Arial"/>
                <w:sz w:val="20"/>
                <w:szCs w:val="20"/>
              </w:rPr>
              <w:t>9.3 En</w:t>
            </w:r>
            <w:r w:rsidR="00691ACF">
              <w:rPr>
                <w:rFonts w:ascii="Arial" w:eastAsia="Times New Roman" w:hAnsi="Arial"/>
                <w:sz w:val="20"/>
                <w:szCs w:val="20"/>
              </w:rPr>
              <w:t xml:space="preserve"> </w:t>
            </w:r>
            <w:r w:rsidRPr="00D34632">
              <w:rPr>
                <w:rFonts w:ascii="Arial" w:eastAsia="Times New Roman" w:hAnsi="Arial"/>
                <w:sz w:val="20"/>
                <w:szCs w:val="20"/>
              </w:rPr>
              <w:t>caso de que la evaluación no haya</w:t>
            </w:r>
            <w:r w:rsidR="00691ACF">
              <w:rPr>
                <w:rFonts w:ascii="Arial" w:eastAsia="Times New Roman" w:hAnsi="Arial"/>
                <w:sz w:val="20"/>
                <w:szCs w:val="20"/>
              </w:rPr>
              <w:t xml:space="preserve"> </w:t>
            </w:r>
            <w:r w:rsidRPr="00D34632">
              <w:rPr>
                <w:rFonts w:ascii="Arial" w:eastAsia="Times New Roman" w:hAnsi="Arial"/>
                <w:sz w:val="20"/>
                <w:szCs w:val="20"/>
              </w:rPr>
              <w:t>sido eficaz se</w:t>
            </w:r>
            <w:r>
              <w:rPr>
                <w:rFonts w:ascii="Arial" w:eastAsia="Times New Roman" w:hAnsi="Arial"/>
                <w:sz w:val="20"/>
                <w:szCs w:val="20"/>
              </w:rPr>
              <w:t xml:space="preserve"> </w:t>
            </w:r>
            <w:r w:rsidRPr="00D34632">
              <w:rPr>
                <w:rFonts w:ascii="Arial" w:eastAsia="Times New Roman" w:hAnsi="Arial"/>
                <w:sz w:val="20"/>
                <w:szCs w:val="20"/>
              </w:rPr>
              <w:t>deberán tomar las acciones pertinentes,</w:t>
            </w:r>
            <w:r w:rsidR="00691ACF">
              <w:rPr>
                <w:rFonts w:ascii="Arial" w:eastAsia="Times New Roman" w:hAnsi="Arial"/>
                <w:sz w:val="20"/>
                <w:szCs w:val="20"/>
              </w:rPr>
              <w:t xml:space="preserve"> </w:t>
            </w:r>
            <w:r w:rsidRPr="00D34632">
              <w:rPr>
                <w:rFonts w:ascii="Arial" w:eastAsia="Times New Roman" w:hAnsi="Arial"/>
                <w:sz w:val="20"/>
                <w:szCs w:val="20"/>
              </w:rPr>
              <w:t>en</w:t>
            </w:r>
            <w:r>
              <w:rPr>
                <w:rFonts w:ascii="Arial" w:eastAsia="Times New Roman" w:hAnsi="Arial"/>
                <w:sz w:val="20"/>
                <w:szCs w:val="20"/>
              </w:rPr>
              <w:t xml:space="preserve"> </w:t>
            </w:r>
            <w:r w:rsidRPr="00D34632">
              <w:rPr>
                <w:rFonts w:ascii="Arial" w:eastAsia="Times New Roman" w:hAnsi="Arial"/>
                <w:sz w:val="20"/>
                <w:szCs w:val="20"/>
              </w:rPr>
              <w:t>su</w:t>
            </w:r>
            <w:r w:rsidR="00691ACF">
              <w:rPr>
                <w:rFonts w:ascii="Arial" w:eastAsia="Times New Roman" w:hAnsi="Arial"/>
                <w:sz w:val="20"/>
                <w:szCs w:val="20"/>
              </w:rPr>
              <w:t xml:space="preserve"> </w:t>
            </w:r>
            <w:r w:rsidRPr="00D34632">
              <w:rPr>
                <w:rFonts w:ascii="Arial" w:eastAsia="Times New Roman" w:hAnsi="Arial"/>
                <w:sz w:val="20"/>
                <w:szCs w:val="20"/>
              </w:rPr>
              <w:t>caso</w:t>
            </w:r>
            <w:r w:rsidR="00691ACF">
              <w:rPr>
                <w:rFonts w:ascii="Arial" w:eastAsia="Times New Roman" w:hAnsi="Arial"/>
                <w:sz w:val="20"/>
                <w:szCs w:val="20"/>
              </w:rPr>
              <w:t xml:space="preserve"> </w:t>
            </w:r>
            <w:r w:rsidRPr="00D34632">
              <w:rPr>
                <w:rFonts w:ascii="Arial" w:eastAsia="Times New Roman" w:hAnsi="Arial"/>
                <w:sz w:val="20"/>
                <w:szCs w:val="20"/>
              </w:rPr>
              <w:t>aplicar la BITACORA DE ACCIONES.</w:t>
            </w:r>
          </w:p>
        </w:tc>
        <w:tc>
          <w:tcPr>
            <w:tcW w:w="2452" w:type="dxa"/>
            <w:vAlign w:val="center"/>
          </w:tcPr>
          <w:p w14:paraId="6856E51A" w14:textId="77777777" w:rsidR="00D34632" w:rsidRPr="00D34632" w:rsidRDefault="00D34632" w:rsidP="00D34632">
            <w:pPr>
              <w:jc w:val="center"/>
              <w:rPr>
                <w:rFonts w:ascii="Arial" w:hAnsi="Arial" w:cs="Arial"/>
                <w:sz w:val="20"/>
                <w:szCs w:val="20"/>
              </w:rPr>
            </w:pPr>
            <w:r w:rsidRPr="00D34632">
              <w:rPr>
                <w:rFonts w:ascii="Arial" w:hAnsi="Arial" w:cs="Arial"/>
                <w:sz w:val="20"/>
                <w:szCs w:val="20"/>
              </w:rPr>
              <w:t>Recursos Humanos</w:t>
            </w:r>
            <w:r>
              <w:rPr>
                <w:rFonts w:ascii="Arial" w:hAnsi="Arial" w:cs="Arial"/>
                <w:sz w:val="20"/>
                <w:szCs w:val="20"/>
              </w:rPr>
              <w:t xml:space="preserve"> </w:t>
            </w:r>
            <w:r w:rsidRPr="00D34632">
              <w:rPr>
                <w:rFonts w:ascii="Arial" w:hAnsi="Arial" w:cs="Arial"/>
                <w:sz w:val="20"/>
                <w:szCs w:val="20"/>
              </w:rPr>
              <w:t>y/o Desarroll</w:t>
            </w:r>
            <w:r>
              <w:rPr>
                <w:rFonts w:ascii="Arial" w:hAnsi="Arial" w:cs="Arial"/>
                <w:sz w:val="20"/>
                <w:szCs w:val="20"/>
              </w:rPr>
              <w:t xml:space="preserve">o </w:t>
            </w:r>
            <w:r w:rsidRPr="00D34632">
              <w:rPr>
                <w:rFonts w:ascii="Arial" w:hAnsi="Arial" w:cs="Arial"/>
                <w:sz w:val="20"/>
                <w:szCs w:val="20"/>
              </w:rPr>
              <w:t>Académico</w:t>
            </w:r>
            <w:r>
              <w:rPr>
                <w:rFonts w:ascii="Arial" w:hAnsi="Arial" w:cs="Arial"/>
                <w:sz w:val="20"/>
                <w:szCs w:val="20"/>
              </w:rPr>
              <w:t xml:space="preserve"> </w:t>
            </w:r>
            <w:r w:rsidRPr="00D34632">
              <w:rPr>
                <w:rFonts w:ascii="Arial" w:hAnsi="Arial" w:cs="Arial"/>
                <w:sz w:val="20"/>
                <w:szCs w:val="20"/>
              </w:rPr>
              <w:t>y/o figura orgánica</w:t>
            </w:r>
            <w:r>
              <w:rPr>
                <w:rFonts w:ascii="Arial" w:hAnsi="Arial" w:cs="Arial"/>
                <w:sz w:val="20"/>
                <w:szCs w:val="20"/>
              </w:rPr>
              <w:t xml:space="preserve"> </w:t>
            </w:r>
            <w:r w:rsidRPr="00D34632">
              <w:rPr>
                <w:rFonts w:ascii="Arial" w:hAnsi="Arial" w:cs="Arial"/>
                <w:sz w:val="20"/>
                <w:szCs w:val="20"/>
              </w:rPr>
              <w:t>equivalente y/o</w:t>
            </w:r>
            <w:r>
              <w:rPr>
                <w:rFonts w:ascii="Arial" w:hAnsi="Arial" w:cs="Arial"/>
                <w:sz w:val="20"/>
                <w:szCs w:val="20"/>
              </w:rPr>
              <w:t xml:space="preserve"> </w:t>
            </w:r>
            <w:r w:rsidRPr="00D34632">
              <w:rPr>
                <w:rFonts w:ascii="Arial" w:hAnsi="Arial" w:cs="Arial"/>
                <w:sz w:val="20"/>
                <w:szCs w:val="20"/>
              </w:rPr>
              <w:t>Departamento de</w:t>
            </w:r>
            <w:r>
              <w:rPr>
                <w:rFonts w:ascii="Arial" w:hAnsi="Arial" w:cs="Arial"/>
                <w:sz w:val="20"/>
                <w:szCs w:val="20"/>
              </w:rPr>
              <w:t xml:space="preserve"> </w:t>
            </w:r>
            <w:r w:rsidRPr="00D34632">
              <w:rPr>
                <w:rFonts w:ascii="Arial" w:hAnsi="Arial" w:cs="Arial"/>
                <w:sz w:val="20"/>
                <w:szCs w:val="20"/>
              </w:rPr>
              <w:t>Administración</w:t>
            </w:r>
          </w:p>
        </w:tc>
      </w:tr>
    </w:tbl>
    <w:p w14:paraId="5D7573CC" w14:textId="77777777" w:rsidR="00D34632" w:rsidRDefault="00D34632" w:rsidP="00D34632"/>
    <w:p w14:paraId="7DE84F7E" w14:textId="77777777" w:rsidR="00691ACF" w:rsidRDefault="00691ACF" w:rsidP="00D34632"/>
    <w:p w14:paraId="543E94AD" w14:textId="77777777" w:rsidR="00691ACF" w:rsidRDefault="00691ACF" w:rsidP="00691ACF">
      <w:pPr>
        <w:numPr>
          <w:ilvl w:val="0"/>
          <w:numId w:val="10"/>
        </w:numPr>
        <w:spacing w:after="0" w:line="0" w:lineRule="atLeast"/>
        <w:rPr>
          <w:rFonts w:ascii="Arial" w:eastAsia="Arial" w:hAnsi="Arial"/>
          <w:b/>
          <w:sz w:val="24"/>
        </w:rPr>
      </w:pPr>
      <w:r w:rsidRPr="00691ACF">
        <w:rPr>
          <w:rFonts w:ascii="Arial" w:eastAsia="Arial" w:hAnsi="Arial"/>
          <w:b/>
          <w:sz w:val="24"/>
        </w:rPr>
        <w:t>Documentos de referencia</w:t>
      </w:r>
    </w:p>
    <w:p w14:paraId="7FDA8D15" w14:textId="77777777" w:rsidR="00691ACF" w:rsidRDefault="00691ACF" w:rsidP="00691ACF">
      <w:pPr>
        <w:spacing w:after="0" w:line="0" w:lineRule="atLeast"/>
        <w:rPr>
          <w:rFonts w:ascii="Arial" w:eastAsia="Arial" w:hAnsi="Arial"/>
          <w:b/>
          <w:sz w:val="24"/>
        </w:rPr>
      </w:pPr>
    </w:p>
    <w:tbl>
      <w:tblPr>
        <w:tblStyle w:val="Tablaconcuadrcula"/>
        <w:tblW w:w="9278" w:type="dxa"/>
        <w:tblLook w:val="04A0" w:firstRow="1" w:lastRow="0" w:firstColumn="1" w:lastColumn="0" w:noHBand="0" w:noVBand="1"/>
      </w:tblPr>
      <w:tblGrid>
        <w:gridCol w:w="9278"/>
      </w:tblGrid>
      <w:tr w:rsidR="00691ACF" w14:paraId="42EC9DB6" w14:textId="77777777" w:rsidTr="00691ACF">
        <w:trPr>
          <w:trHeight w:val="512"/>
        </w:trPr>
        <w:tc>
          <w:tcPr>
            <w:tcW w:w="9278" w:type="dxa"/>
            <w:vAlign w:val="center"/>
          </w:tcPr>
          <w:p w14:paraId="7E634F78" w14:textId="77777777" w:rsidR="00691ACF" w:rsidRPr="00691ACF" w:rsidRDefault="00691ACF" w:rsidP="00691ACF">
            <w:pPr>
              <w:jc w:val="center"/>
              <w:rPr>
                <w:rFonts w:ascii="Arial" w:hAnsi="Arial" w:cs="Arial"/>
                <w:b/>
                <w:bCs/>
                <w:sz w:val="20"/>
                <w:szCs w:val="20"/>
              </w:rPr>
            </w:pPr>
            <w:r w:rsidRPr="00691ACF">
              <w:rPr>
                <w:rFonts w:ascii="Arial" w:hAnsi="Arial" w:cs="Arial"/>
                <w:b/>
                <w:bCs/>
                <w:sz w:val="20"/>
                <w:szCs w:val="20"/>
              </w:rPr>
              <w:t>DOCUMENTOS</w:t>
            </w:r>
          </w:p>
        </w:tc>
      </w:tr>
      <w:tr w:rsidR="00691ACF" w14:paraId="4E36F7D8" w14:textId="77777777" w:rsidTr="00691ACF">
        <w:trPr>
          <w:trHeight w:val="512"/>
        </w:trPr>
        <w:tc>
          <w:tcPr>
            <w:tcW w:w="9278" w:type="dxa"/>
            <w:vAlign w:val="center"/>
          </w:tcPr>
          <w:p w14:paraId="0A6B3759" w14:textId="77777777" w:rsidR="00691ACF" w:rsidRPr="00691ACF" w:rsidRDefault="00691ACF" w:rsidP="00691ACF">
            <w:pPr>
              <w:rPr>
                <w:rFonts w:ascii="Arial" w:hAnsi="Arial" w:cs="Arial"/>
                <w:sz w:val="20"/>
                <w:szCs w:val="20"/>
              </w:rPr>
            </w:pPr>
            <w:r w:rsidRPr="00691ACF">
              <w:rPr>
                <w:rFonts w:ascii="Arial" w:hAnsi="Arial" w:cs="Arial"/>
                <w:sz w:val="20"/>
                <w:szCs w:val="20"/>
              </w:rPr>
              <w:t>Programa Institucional de Innovación y Desarrollo de cada Instituto Tecnológico Descentralizado</w:t>
            </w:r>
          </w:p>
        </w:tc>
      </w:tr>
      <w:tr w:rsidR="00691ACF" w14:paraId="796F9750" w14:textId="77777777" w:rsidTr="00691ACF">
        <w:trPr>
          <w:trHeight w:val="512"/>
        </w:trPr>
        <w:tc>
          <w:tcPr>
            <w:tcW w:w="9278" w:type="dxa"/>
            <w:vAlign w:val="center"/>
          </w:tcPr>
          <w:p w14:paraId="2DCF013F" w14:textId="77777777" w:rsidR="00691ACF" w:rsidRPr="00691ACF" w:rsidRDefault="00691ACF" w:rsidP="00691ACF">
            <w:pPr>
              <w:rPr>
                <w:rFonts w:ascii="Arial" w:hAnsi="Arial" w:cs="Arial"/>
                <w:sz w:val="20"/>
                <w:szCs w:val="20"/>
              </w:rPr>
            </w:pPr>
            <w:r w:rsidRPr="00691ACF">
              <w:rPr>
                <w:rFonts w:ascii="Arial" w:hAnsi="Arial" w:cs="Arial"/>
                <w:sz w:val="20"/>
                <w:szCs w:val="20"/>
              </w:rPr>
              <w:t>Ley Federal del Trabajo</w:t>
            </w:r>
          </w:p>
        </w:tc>
      </w:tr>
      <w:tr w:rsidR="00691ACF" w14:paraId="0CDCF9F0" w14:textId="77777777" w:rsidTr="00691ACF">
        <w:trPr>
          <w:trHeight w:val="541"/>
        </w:trPr>
        <w:tc>
          <w:tcPr>
            <w:tcW w:w="9278" w:type="dxa"/>
            <w:vAlign w:val="center"/>
          </w:tcPr>
          <w:p w14:paraId="490CD890" w14:textId="77777777" w:rsidR="00691ACF" w:rsidRPr="00691ACF" w:rsidRDefault="00691ACF" w:rsidP="00691ACF">
            <w:pPr>
              <w:spacing w:line="0" w:lineRule="atLeast"/>
              <w:rPr>
                <w:rFonts w:ascii="Arial" w:eastAsia="Arial" w:hAnsi="Arial" w:cs="Arial"/>
                <w:sz w:val="20"/>
                <w:szCs w:val="20"/>
              </w:rPr>
            </w:pPr>
            <w:r w:rsidRPr="00691ACF">
              <w:rPr>
                <w:rFonts w:ascii="Arial" w:eastAsia="Arial" w:hAnsi="Arial" w:cs="Arial"/>
                <w:sz w:val="20"/>
                <w:szCs w:val="20"/>
              </w:rPr>
              <w:t>Reglamento Interior de cada Instituto Tecnológico Descentralizado</w:t>
            </w:r>
          </w:p>
        </w:tc>
      </w:tr>
      <w:tr w:rsidR="00691ACF" w14:paraId="37E63FA1" w14:textId="77777777" w:rsidTr="00691ACF">
        <w:trPr>
          <w:trHeight w:val="512"/>
        </w:trPr>
        <w:tc>
          <w:tcPr>
            <w:tcW w:w="9278" w:type="dxa"/>
            <w:vAlign w:val="center"/>
          </w:tcPr>
          <w:p w14:paraId="146D15B3" w14:textId="77777777" w:rsidR="00691ACF" w:rsidRPr="00691ACF" w:rsidRDefault="00691ACF" w:rsidP="00691ACF">
            <w:pPr>
              <w:spacing w:line="0" w:lineRule="atLeast"/>
              <w:rPr>
                <w:rFonts w:ascii="Arial" w:eastAsia="Arial" w:hAnsi="Arial" w:cs="Arial"/>
                <w:sz w:val="20"/>
                <w:szCs w:val="20"/>
              </w:rPr>
            </w:pPr>
            <w:r w:rsidRPr="00691ACF">
              <w:rPr>
                <w:rFonts w:ascii="Arial" w:eastAsia="Arial" w:hAnsi="Arial" w:cs="Arial"/>
                <w:sz w:val="20"/>
                <w:szCs w:val="20"/>
              </w:rPr>
              <w:t>Manual de Organización de cada Instituto</w:t>
            </w:r>
            <w:r>
              <w:rPr>
                <w:rFonts w:ascii="Arial" w:eastAsia="Arial" w:hAnsi="Arial" w:cs="Arial"/>
                <w:sz w:val="20"/>
                <w:szCs w:val="20"/>
              </w:rPr>
              <w:t xml:space="preserve"> </w:t>
            </w:r>
            <w:r w:rsidRPr="00691ACF">
              <w:rPr>
                <w:rFonts w:ascii="Arial" w:eastAsia="Arial" w:hAnsi="Arial" w:cs="Arial"/>
                <w:sz w:val="20"/>
                <w:szCs w:val="20"/>
              </w:rPr>
              <w:t>Tecnológico Descentralizado</w:t>
            </w:r>
          </w:p>
        </w:tc>
      </w:tr>
    </w:tbl>
    <w:p w14:paraId="1723E7E5" w14:textId="77777777" w:rsidR="00691ACF" w:rsidRDefault="00691ACF" w:rsidP="00691ACF">
      <w:pPr>
        <w:spacing w:after="0" w:line="0" w:lineRule="atLeast"/>
        <w:rPr>
          <w:rFonts w:ascii="Arial" w:eastAsia="Arial" w:hAnsi="Arial"/>
          <w:b/>
          <w:sz w:val="24"/>
        </w:rPr>
      </w:pPr>
    </w:p>
    <w:p w14:paraId="5783FEF4" w14:textId="77777777" w:rsidR="00691ACF" w:rsidRDefault="00691ACF" w:rsidP="00691ACF">
      <w:pPr>
        <w:spacing w:after="0" w:line="0" w:lineRule="atLeast"/>
        <w:rPr>
          <w:rFonts w:ascii="Arial" w:eastAsia="Arial" w:hAnsi="Arial"/>
          <w:b/>
          <w:sz w:val="24"/>
        </w:rPr>
      </w:pPr>
    </w:p>
    <w:p w14:paraId="7DD8AA68" w14:textId="77777777" w:rsidR="00691ACF" w:rsidRDefault="00691ACF" w:rsidP="00691ACF">
      <w:pPr>
        <w:spacing w:after="0" w:line="0" w:lineRule="atLeast"/>
        <w:rPr>
          <w:rFonts w:ascii="Arial" w:eastAsia="Arial" w:hAnsi="Arial"/>
          <w:b/>
          <w:sz w:val="24"/>
        </w:rPr>
      </w:pPr>
    </w:p>
    <w:p w14:paraId="7C0E5AD4" w14:textId="77777777" w:rsidR="00691ACF" w:rsidRDefault="00691ACF" w:rsidP="00691ACF">
      <w:pPr>
        <w:spacing w:after="0" w:line="0" w:lineRule="atLeast"/>
        <w:rPr>
          <w:rFonts w:ascii="Arial" w:eastAsia="Arial" w:hAnsi="Arial"/>
          <w:b/>
          <w:sz w:val="24"/>
        </w:rPr>
      </w:pPr>
    </w:p>
    <w:p w14:paraId="4DBF6B61" w14:textId="77777777" w:rsidR="00691ACF" w:rsidRDefault="00691ACF" w:rsidP="00691ACF">
      <w:pPr>
        <w:spacing w:after="0" w:line="0" w:lineRule="atLeast"/>
        <w:rPr>
          <w:rFonts w:ascii="Arial" w:eastAsia="Arial" w:hAnsi="Arial"/>
          <w:b/>
          <w:sz w:val="24"/>
        </w:rPr>
      </w:pPr>
    </w:p>
    <w:p w14:paraId="43874586" w14:textId="77777777" w:rsidR="00691ACF" w:rsidRDefault="00691ACF" w:rsidP="00691ACF">
      <w:pPr>
        <w:spacing w:after="0" w:line="0" w:lineRule="atLeast"/>
        <w:rPr>
          <w:rFonts w:ascii="Arial" w:eastAsia="Arial" w:hAnsi="Arial"/>
          <w:b/>
          <w:sz w:val="24"/>
        </w:rPr>
      </w:pPr>
    </w:p>
    <w:p w14:paraId="378304FD" w14:textId="77777777" w:rsidR="00691ACF" w:rsidRDefault="00691ACF" w:rsidP="00691ACF">
      <w:pPr>
        <w:numPr>
          <w:ilvl w:val="0"/>
          <w:numId w:val="10"/>
        </w:numPr>
        <w:spacing w:after="0" w:line="0" w:lineRule="atLeast"/>
        <w:rPr>
          <w:rFonts w:ascii="Arial" w:eastAsia="Arial" w:hAnsi="Arial"/>
          <w:b/>
          <w:sz w:val="24"/>
        </w:rPr>
      </w:pPr>
      <w:r>
        <w:rPr>
          <w:rFonts w:ascii="Arial" w:eastAsia="Arial" w:hAnsi="Arial"/>
          <w:b/>
          <w:sz w:val="24"/>
        </w:rPr>
        <w:t>Registros</w:t>
      </w:r>
    </w:p>
    <w:p w14:paraId="3863398C" w14:textId="77777777" w:rsidR="00691ACF" w:rsidRDefault="00691ACF" w:rsidP="00691ACF">
      <w:pPr>
        <w:spacing w:after="0" w:line="0" w:lineRule="atLeast"/>
        <w:ind w:left="540"/>
        <w:rPr>
          <w:rFonts w:ascii="Arial" w:eastAsia="Arial" w:hAnsi="Arial"/>
          <w:b/>
          <w:sz w:val="24"/>
        </w:rPr>
      </w:pPr>
    </w:p>
    <w:tbl>
      <w:tblPr>
        <w:tblStyle w:val="Tablaconcuadrcula"/>
        <w:tblW w:w="10423" w:type="dxa"/>
        <w:tblInd w:w="-647" w:type="dxa"/>
        <w:tblLook w:val="04A0" w:firstRow="1" w:lastRow="0" w:firstColumn="1" w:lastColumn="0" w:noHBand="0" w:noVBand="1"/>
      </w:tblPr>
      <w:tblGrid>
        <w:gridCol w:w="3194"/>
        <w:gridCol w:w="1559"/>
        <w:gridCol w:w="3402"/>
        <w:gridCol w:w="2268"/>
      </w:tblGrid>
      <w:tr w:rsidR="00691ACF" w14:paraId="5C3DD782" w14:textId="77777777" w:rsidTr="00DC63E7">
        <w:trPr>
          <w:trHeight w:val="666"/>
        </w:trPr>
        <w:tc>
          <w:tcPr>
            <w:tcW w:w="3194" w:type="dxa"/>
            <w:vAlign w:val="center"/>
          </w:tcPr>
          <w:p w14:paraId="51A38F51" w14:textId="77777777" w:rsidR="00691ACF" w:rsidRPr="00691ACF" w:rsidRDefault="00691ACF" w:rsidP="00691ACF">
            <w:pPr>
              <w:jc w:val="center"/>
              <w:rPr>
                <w:rFonts w:ascii="Arial" w:hAnsi="Arial" w:cs="Arial"/>
                <w:b/>
                <w:bCs/>
                <w:sz w:val="20"/>
                <w:szCs w:val="20"/>
              </w:rPr>
            </w:pPr>
            <w:r w:rsidRPr="00691ACF">
              <w:rPr>
                <w:rFonts w:ascii="Arial" w:hAnsi="Arial" w:cs="Arial"/>
                <w:b/>
                <w:bCs/>
                <w:sz w:val="20"/>
                <w:szCs w:val="20"/>
              </w:rPr>
              <w:t>Registros</w:t>
            </w:r>
          </w:p>
        </w:tc>
        <w:tc>
          <w:tcPr>
            <w:tcW w:w="1559" w:type="dxa"/>
            <w:vAlign w:val="center"/>
          </w:tcPr>
          <w:p w14:paraId="0ABE0001" w14:textId="77777777" w:rsidR="00691ACF" w:rsidRPr="00691ACF" w:rsidRDefault="00691ACF" w:rsidP="00691ACF">
            <w:pPr>
              <w:jc w:val="center"/>
              <w:rPr>
                <w:rFonts w:ascii="Arial" w:hAnsi="Arial" w:cs="Arial"/>
                <w:b/>
                <w:bCs/>
                <w:sz w:val="20"/>
                <w:szCs w:val="20"/>
              </w:rPr>
            </w:pPr>
            <w:r w:rsidRPr="00691ACF">
              <w:rPr>
                <w:rFonts w:ascii="Arial" w:hAnsi="Arial" w:cs="Arial"/>
                <w:b/>
                <w:bCs/>
                <w:sz w:val="20"/>
                <w:szCs w:val="20"/>
              </w:rPr>
              <w:t>Tiempo de conservación</w:t>
            </w:r>
          </w:p>
        </w:tc>
        <w:tc>
          <w:tcPr>
            <w:tcW w:w="3402" w:type="dxa"/>
            <w:vAlign w:val="center"/>
          </w:tcPr>
          <w:p w14:paraId="3612D738" w14:textId="77777777" w:rsidR="00691ACF" w:rsidRPr="00691ACF" w:rsidRDefault="00691ACF" w:rsidP="00691ACF">
            <w:pPr>
              <w:jc w:val="center"/>
              <w:rPr>
                <w:rFonts w:ascii="Arial" w:hAnsi="Arial" w:cs="Arial"/>
                <w:b/>
                <w:bCs/>
                <w:sz w:val="20"/>
                <w:szCs w:val="20"/>
              </w:rPr>
            </w:pPr>
            <w:r w:rsidRPr="00691ACF">
              <w:rPr>
                <w:rFonts w:ascii="Arial" w:hAnsi="Arial" w:cs="Arial"/>
                <w:b/>
                <w:bCs/>
                <w:sz w:val="20"/>
                <w:szCs w:val="20"/>
              </w:rPr>
              <w:t>Responsable de conservarlo</w:t>
            </w:r>
          </w:p>
        </w:tc>
        <w:tc>
          <w:tcPr>
            <w:tcW w:w="2268" w:type="dxa"/>
            <w:vAlign w:val="center"/>
          </w:tcPr>
          <w:p w14:paraId="0BD7434F" w14:textId="77777777" w:rsidR="00691ACF" w:rsidRPr="00691ACF" w:rsidRDefault="00691ACF" w:rsidP="00691ACF">
            <w:pPr>
              <w:jc w:val="center"/>
              <w:rPr>
                <w:rFonts w:ascii="Arial" w:hAnsi="Arial" w:cs="Arial"/>
                <w:b/>
                <w:bCs/>
                <w:sz w:val="20"/>
                <w:szCs w:val="20"/>
              </w:rPr>
            </w:pPr>
            <w:r w:rsidRPr="00691ACF">
              <w:rPr>
                <w:rFonts w:ascii="Arial" w:hAnsi="Arial" w:cs="Arial"/>
                <w:b/>
                <w:bCs/>
                <w:sz w:val="20"/>
                <w:szCs w:val="20"/>
              </w:rPr>
              <w:t>Código de registro o identificación única</w:t>
            </w:r>
          </w:p>
        </w:tc>
      </w:tr>
      <w:tr w:rsidR="00691ACF" w14:paraId="3210C0BC" w14:textId="77777777" w:rsidTr="00DC63E7">
        <w:trPr>
          <w:trHeight w:val="794"/>
        </w:trPr>
        <w:tc>
          <w:tcPr>
            <w:tcW w:w="3194" w:type="dxa"/>
            <w:vAlign w:val="center"/>
          </w:tcPr>
          <w:p w14:paraId="4B817DB4" w14:textId="77777777" w:rsidR="00691ACF" w:rsidRPr="00691ACF" w:rsidRDefault="00691ACF" w:rsidP="00691ACF">
            <w:pPr>
              <w:jc w:val="center"/>
              <w:rPr>
                <w:rFonts w:ascii="Arial" w:hAnsi="Arial" w:cs="Arial"/>
                <w:sz w:val="20"/>
                <w:szCs w:val="20"/>
              </w:rPr>
            </w:pPr>
            <w:r w:rsidRPr="00691ACF">
              <w:rPr>
                <w:rFonts w:ascii="Arial" w:hAnsi="Arial" w:cs="Arial"/>
                <w:sz w:val="20"/>
                <w:szCs w:val="20"/>
              </w:rPr>
              <w:t>Lista de asistencia</w:t>
            </w:r>
          </w:p>
        </w:tc>
        <w:tc>
          <w:tcPr>
            <w:tcW w:w="1559" w:type="dxa"/>
            <w:vAlign w:val="center"/>
          </w:tcPr>
          <w:p w14:paraId="41C0364F" w14:textId="77777777" w:rsidR="00691ACF" w:rsidRPr="00691ACF" w:rsidRDefault="00691ACF" w:rsidP="00691ACF">
            <w:pPr>
              <w:jc w:val="center"/>
              <w:rPr>
                <w:rFonts w:ascii="Arial" w:hAnsi="Arial" w:cs="Arial"/>
                <w:sz w:val="20"/>
                <w:szCs w:val="20"/>
              </w:rPr>
            </w:pPr>
            <w:r w:rsidRPr="00691ACF">
              <w:rPr>
                <w:rFonts w:ascii="Arial" w:hAnsi="Arial" w:cs="Arial"/>
                <w:sz w:val="20"/>
                <w:szCs w:val="20"/>
              </w:rPr>
              <w:t>1 año</w:t>
            </w:r>
          </w:p>
        </w:tc>
        <w:tc>
          <w:tcPr>
            <w:tcW w:w="3402" w:type="dxa"/>
            <w:vAlign w:val="center"/>
          </w:tcPr>
          <w:p w14:paraId="05F05F53" w14:textId="77777777" w:rsidR="00691ACF" w:rsidRPr="00691ACF" w:rsidRDefault="00691ACF" w:rsidP="00691ACF">
            <w:pPr>
              <w:jc w:val="center"/>
              <w:rPr>
                <w:rFonts w:ascii="Arial" w:hAnsi="Arial" w:cs="Arial"/>
                <w:sz w:val="20"/>
                <w:szCs w:val="20"/>
              </w:rPr>
            </w:pPr>
            <w:r w:rsidRPr="00691ACF">
              <w:rPr>
                <w:rFonts w:ascii="Arial" w:hAnsi="Arial" w:cs="Arial"/>
                <w:sz w:val="20"/>
                <w:szCs w:val="20"/>
              </w:rPr>
              <w:t>Departamento de Recursos</w:t>
            </w:r>
            <w:r w:rsidR="00DC63E7">
              <w:rPr>
                <w:rFonts w:ascii="Arial" w:hAnsi="Arial" w:cs="Arial"/>
                <w:sz w:val="20"/>
                <w:szCs w:val="20"/>
              </w:rPr>
              <w:t xml:space="preserve"> </w:t>
            </w:r>
            <w:r w:rsidR="00DC63E7" w:rsidRPr="00DC63E7">
              <w:rPr>
                <w:rFonts w:ascii="Arial" w:hAnsi="Arial" w:cs="Arial"/>
                <w:sz w:val="20"/>
                <w:szCs w:val="20"/>
              </w:rPr>
              <w:t>Humanos y/o Departamento de Desarrollo Académico</w:t>
            </w:r>
          </w:p>
        </w:tc>
        <w:tc>
          <w:tcPr>
            <w:tcW w:w="2268" w:type="dxa"/>
            <w:vAlign w:val="center"/>
          </w:tcPr>
          <w:p w14:paraId="7185B8D5" w14:textId="77777777" w:rsidR="00691ACF" w:rsidRPr="00691ACF" w:rsidRDefault="00691ACF" w:rsidP="00691ACF">
            <w:pPr>
              <w:jc w:val="center"/>
              <w:rPr>
                <w:rFonts w:ascii="Arial" w:hAnsi="Arial" w:cs="Arial"/>
                <w:sz w:val="20"/>
                <w:szCs w:val="20"/>
              </w:rPr>
            </w:pPr>
            <w:r w:rsidRPr="00691ACF">
              <w:rPr>
                <w:rFonts w:ascii="Arial" w:hAnsi="Arial" w:cs="Arial"/>
                <w:sz w:val="20"/>
                <w:szCs w:val="20"/>
              </w:rPr>
              <w:t>Lista de asistencia</w:t>
            </w:r>
          </w:p>
        </w:tc>
      </w:tr>
      <w:tr w:rsidR="00475A63" w14:paraId="786058DF" w14:textId="77777777" w:rsidTr="00DC63E7">
        <w:trPr>
          <w:trHeight w:val="589"/>
        </w:trPr>
        <w:tc>
          <w:tcPr>
            <w:tcW w:w="3194" w:type="dxa"/>
            <w:tcBorders>
              <w:top w:val="single" w:sz="4" w:space="0" w:color="auto"/>
              <w:left w:val="single" w:sz="8" w:space="0" w:color="auto"/>
              <w:bottom w:val="single" w:sz="4" w:space="0" w:color="auto"/>
              <w:right w:val="single" w:sz="8" w:space="0" w:color="auto"/>
            </w:tcBorders>
            <w:shd w:val="clear" w:color="auto" w:fill="auto"/>
            <w:vAlign w:val="center"/>
          </w:tcPr>
          <w:p w14:paraId="47BEC1CA" w14:textId="77777777" w:rsidR="00691ACF" w:rsidRPr="00691ACF" w:rsidRDefault="00691ACF" w:rsidP="00DC63E7">
            <w:pPr>
              <w:spacing w:line="0" w:lineRule="atLeast"/>
              <w:jc w:val="center"/>
              <w:rPr>
                <w:rFonts w:ascii="Arial" w:hAnsi="Arial" w:cs="Arial"/>
                <w:sz w:val="20"/>
                <w:szCs w:val="20"/>
              </w:rPr>
            </w:pPr>
            <w:r w:rsidRPr="00691ACF">
              <w:rPr>
                <w:rFonts w:ascii="Arial" w:hAnsi="Arial" w:cs="Arial"/>
                <w:sz w:val="20"/>
                <w:szCs w:val="20"/>
              </w:rPr>
              <w:t>Programa de</w:t>
            </w:r>
            <w:r w:rsidR="00DC63E7">
              <w:rPr>
                <w:rFonts w:ascii="Arial" w:hAnsi="Arial" w:cs="Arial"/>
                <w:sz w:val="20"/>
                <w:szCs w:val="20"/>
              </w:rPr>
              <w:t xml:space="preserve"> </w:t>
            </w:r>
            <w:r w:rsidRPr="00691ACF">
              <w:rPr>
                <w:rFonts w:ascii="Arial" w:hAnsi="Arial" w:cs="Arial"/>
                <w:sz w:val="20"/>
                <w:szCs w:val="20"/>
              </w:rPr>
              <w:t>Capacitación</w:t>
            </w:r>
          </w:p>
        </w:tc>
        <w:tc>
          <w:tcPr>
            <w:tcW w:w="1559" w:type="dxa"/>
            <w:tcBorders>
              <w:top w:val="single" w:sz="4" w:space="0" w:color="auto"/>
              <w:bottom w:val="single" w:sz="4" w:space="0" w:color="auto"/>
              <w:right w:val="single" w:sz="8" w:space="0" w:color="auto"/>
            </w:tcBorders>
            <w:shd w:val="clear" w:color="auto" w:fill="auto"/>
            <w:vAlign w:val="center"/>
          </w:tcPr>
          <w:p w14:paraId="7C1D45E2"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3 años</w:t>
            </w:r>
          </w:p>
        </w:tc>
        <w:tc>
          <w:tcPr>
            <w:tcW w:w="3402" w:type="dxa"/>
            <w:tcBorders>
              <w:top w:val="single" w:sz="4" w:space="0" w:color="auto"/>
              <w:bottom w:val="single" w:sz="4" w:space="0" w:color="auto"/>
              <w:right w:val="single" w:sz="8" w:space="0" w:color="auto"/>
            </w:tcBorders>
            <w:shd w:val="clear" w:color="auto" w:fill="auto"/>
            <w:vAlign w:val="center"/>
          </w:tcPr>
          <w:p w14:paraId="0A0EF7B3"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Departamento de Recursos</w:t>
            </w:r>
          </w:p>
          <w:p w14:paraId="7B414698"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Humanos y/o Departamento de Desarrollo Académico</w:t>
            </w:r>
          </w:p>
        </w:tc>
        <w:tc>
          <w:tcPr>
            <w:tcW w:w="2268" w:type="dxa"/>
            <w:tcBorders>
              <w:top w:val="single" w:sz="4" w:space="0" w:color="auto"/>
              <w:bottom w:val="single" w:sz="4" w:space="0" w:color="auto"/>
              <w:right w:val="single" w:sz="8" w:space="0" w:color="auto"/>
            </w:tcBorders>
            <w:shd w:val="clear" w:color="auto" w:fill="auto"/>
            <w:vAlign w:val="center"/>
          </w:tcPr>
          <w:p w14:paraId="123E3ABE"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No Aplica</w:t>
            </w:r>
          </w:p>
        </w:tc>
      </w:tr>
      <w:tr w:rsidR="00691ACF" w14:paraId="61BF828A" w14:textId="77777777" w:rsidTr="00DC63E7">
        <w:trPr>
          <w:trHeight w:val="589"/>
        </w:trPr>
        <w:tc>
          <w:tcPr>
            <w:tcW w:w="3194" w:type="dxa"/>
            <w:vAlign w:val="center"/>
          </w:tcPr>
          <w:p w14:paraId="233E58A7" w14:textId="77777777" w:rsidR="00691ACF" w:rsidRPr="00691ACF" w:rsidRDefault="00691ACF" w:rsidP="00691ACF">
            <w:pPr>
              <w:spacing w:line="0" w:lineRule="atLeast"/>
              <w:jc w:val="center"/>
              <w:rPr>
                <w:rFonts w:ascii="Arial" w:eastAsia="Arial" w:hAnsi="Arial" w:cs="Arial"/>
                <w:sz w:val="20"/>
                <w:szCs w:val="20"/>
                <w:lang w:eastAsia="es-MX"/>
              </w:rPr>
            </w:pPr>
            <w:r w:rsidRPr="00691ACF">
              <w:rPr>
                <w:rFonts w:ascii="Arial" w:eastAsia="Arial" w:hAnsi="Arial" w:cs="Arial"/>
                <w:sz w:val="20"/>
                <w:szCs w:val="20"/>
                <w:lang w:eastAsia="es-MX"/>
              </w:rPr>
              <w:t>Encuesta de la</w:t>
            </w:r>
            <w:r>
              <w:rPr>
                <w:rFonts w:ascii="Arial" w:eastAsia="Arial" w:hAnsi="Arial" w:cs="Arial"/>
                <w:sz w:val="20"/>
                <w:szCs w:val="20"/>
                <w:lang w:eastAsia="es-MX"/>
              </w:rPr>
              <w:t xml:space="preserve"> </w:t>
            </w:r>
            <w:r w:rsidRPr="00691ACF">
              <w:rPr>
                <w:rFonts w:ascii="Arial" w:eastAsia="Arial" w:hAnsi="Arial" w:cs="Arial"/>
                <w:sz w:val="20"/>
                <w:szCs w:val="20"/>
                <w:lang w:eastAsia="es-MX"/>
              </w:rPr>
              <w:t>Eficacia de la</w:t>
            </w:r>
          </w:p>
          <w:p w14:paraId="29DBB90A" w14:textId="77777777" w:rsidR="00691ACF" w:rsidRPr="00691ACF" w:rsidRDefault="00691ACF" w:rsidP="00691ACF">
            <w:pPr>
              <w:spacing w:line="0" w:lineRule="atLeast"/>
              <w:jc w:val="center"/>
              <w:rPr>
                <w:rFonts w:ascii="Arial" w:eastAsia="Arial" w:hAnsi="Arial" w:cs="Arial"/>
                <w:b/>
                <w:sz w:val="20"/>
                <w:szCs w:val="20"/>
              </w:rPr>
            </w:pPr>
            <w:r w:rsidRPr="00691ACF">
              <w:rPr>
                <w:rFonts w:ascii="Arial" w:eastAsia="Arial" w:hAnsi="Arial" w:cs="Arial"/>
                <w:sz w:val="20"/>
                <w:szCs w:val="20"/>
                <w:lang w:eastAsia="es-MX"/>
              </w:rPr>
              <w:t>Capacitación (Participante)</w:t>
            </w:r>
          </w:p>
        </w:tc>
        <w:tc>
          <w:tcPr>
            <w:tcW w:w="1559" w:type="dxa"/>
            <w:vAlign w:val="center"/>
          </w:tcPr>
          <w:p w14:paraId="6D567B36" w14:textId="77777777" w:rsidR="00691ACF" w:rsidRDefault="00691ACF" w:rsidP="00691ACF">
            <w:pPr>
              <w:jc w:val="center"/>
            </w:pPr>
            <w:r w:rsidRPr="00EE0A7A">
              <w:rPr>
                <w:rFonts w:ascii="Arial" w:hAnsi="Arial" w:cs="Arial"/>
                <w:sz w:val="20"/>
                <w:szCs w:val="20"/>
              </w:rPr>
              <w:t>1 año</w:t>
            </w:r>
          </w:p>
        </w:tc>
        <w:tc>
          <w:tcPr>
            <w:tcW w:w="3402" w:type="dxa"/>
            <w:vAlign w:val="center"/>
          </w:tcPr>
          <w:p w14:paraId="29C1CADE"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Departamento de Recursos</w:t>
            </w:r>
          </w:p>
          <w:p w14:paraId="0A90710E" w14:textId="77777777" w:rsidR="00691ACF" w:rsidRPr="00691ACF" w:rsidRDefault="00691ACF" w:rsidP="00691ACF">
            <w:pPr>
              <w:spacing w:line="0" w:lineRule="atLeast"/>
              <w:jc w:val="center"/>
              <w:rPr>
                <w:rFonts w:ascii="Arial" w:eastAsia="Arial" w:hAnsi="Arial" w:cs="Arial"/>
                <w:b/>
                <w:sz w:val="20"/>
                <w:szCs w:val="20"/>
              </w:rPr>
            </w:pPr>
            <w:r w:rsidRPr="00691ACF">
              <w:rPr>
                <w:rFonts w:ascii="Arial" w:hAnsi="Arial" w:cs="Arial"/>
                <w:sz w:val="20"/>
                <w:szCs w:val="20"/>
              </w:rPr>
              <w:t>Humanos y/o Departamento de Desarrollo Académico</w:t>
            </w:r>
          </w:p>
        </w:tc>
        <w:tc>
          <w:tcPr>
            <w:tcW w:w="2268" w:type="dxa"/>
            <w:vAlign w:val="center"/>
          </w:tcPr>
          <w:p w14:paraId="624DE7B9"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No Aplica</w:t>
            </w:r>
          </w:p>
        </w:tc>
      </w:tr>
      <w:tr w:rsidR="00691ACF" w14:paraId="003D7F86" w14:textId="77777777" w:rsidTr="00DC63E7">
        <w:trPr>
          <w:trHeight w:val="589"/>
        </w:trPr>
        <w:tc>
          <w:tcPr>
            <w:tcW w:w="3194" w:type="dxa"/>
            <w:vAlign w:val="center"/>
          </w:tcPr>
          <w:p w14:paraId="0AFFDC46"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Encuesta de la</w:t>
            </w:r>
            <w:r>
              <w:rPr>
                <w:rFonts w:ascii="Arial" w:eastAsia="Arial" w:hAnsi="Arial" w:cs="Arial"/>
                <w:sz w:val="20"/>
                <w:szCs w:val="20"/>
                <w:lang w:eastAsia="es-MX"/>
              </w:rPr>
              <w:t xml:space="preserve"> </w:t>
            </w:r>
            <w:r w:rsidRPr="00475A63">
              <w:rPr>
                <w:rFonts w:ascii="Arial" w:eastAsia="Arial" w:hAnsi="Arial" w:cs="Arial"/>
                <w:sz w:val="20"/>
                <w:szCs w:val="20"/>
                <w:lang w:eastAsia="es-MX"/>
              </w:rPr>
              <w:t>Eficacia de la</w:t>
            </w:r>
          </w:p>
          <w:p w14:paraId="14B231BD" w14:textId="77777777" w:rsidR="00691ACF" w:rsidRPr="00691ACF" w:rsidRDefault="00475A63" w:rsidP="00475A63">
            <w:pPr>
              <w:spacing w:line="0" w:lineRule="atLeast"/>
              <w:jc w:val="center"/>
              <w:rPr>
                <w:rFonts w:ascii="Arial" w:eastAsia="Arial" w:hAnsi="Arial" w:cs="Arial"/>
                <w:b/>
                <w:sz w:val="20"/>
                <w:szCs w:val="20"/>
              </w:rPr>
            </w:pPr>
            <w:r w:rsidRPr="00475A63">
              <w:rPr>
                <w:rFonts w:ascii="Arial" w:eastAsia="Arial" w:hAnsi="Arial" w:cs="Arial"/>
                <w:sz w:val="20"/>
                <w:szCs w:val="20"/>
                <w:lang w:eastAsia="es-MX"/>
              </w:rPr>
              <w:t>Capacitación (Jefe</w:t>
            </w:r>
            <w:r>
              <w:rPr>
                <w:rFonts w:ascii="Arial" w:eastAsia="Arial" w:hAnsi="Arial" w:cs="Arial"/>
                <w:sz w:val="20"/>
                <w:szCs w:val="20"/>
                <w:lang w:eastAsia="es-MX"/>
              </w:rPr>
              <w:t xml:space="preserve"> </w:t>
            </w:r>
            <w:r w:rsidRPr="00475A63">
              <w:rPr>
                <w:rFonts w:ascii="Arial" w:eastAsia="Arial" w:hAnsi="Arial" w:cs="Arial"/>
                <w:sz w:val="20"/>
                <w:szCs w:val="20"/>
                <w:lang w:eastAsia="es-MX"/>
              </w:rPr>
              <w:t>(a) directo del</w:t>
            </w:r>
            <w:r>
              <w:rPr>
                <w:rFonts w:ascii="Arial" w:eastAsia="Arial" w:hAnsi="Arial" w:cs="Arial"/>
                <w:sz w:val="20"/>
                <w:szCs w:val="20"/>
                <w:lang w:eastAsia="es-MX"/>
              </w:rPr>
              <w:t xml:space="preserve"> </w:t>
            </w:r>
            <w:r w:rsidRPr="00475A63">
              <w:rPr>
                <w:rFonts w:ascii="Arial" w:eastAsia="Arial" w:hAnsi="Arial" w:cs="Arial"/>
                <w:sz w:val="20"/>
                <w:szCs w:val="20"/>
                <w:lang w:eastAsia="es-MX"/>
              </w:rPr>
              <w:t>participante)</w:t>
            </w:r>
          </w:p>
        </w:tc>
        <w:tc>
          <w:tcPr>
            <w:tcW w:w="1559" w:type="dxa"/>
            <w:vAlign w:val="center"/>
          </w:tcPr>
          <w:p w14:paraId="132ADE01" w14:textId="77777777" w:rsidR="00691ACF" w:rsidRDefault="00691ACF" w:rsidP="00691ACF">
            <w:pPr>
              <w:jc w:val="center"/>
            </w:pPr>
            <w:r w:rsidRPr="00EE0A7A">
              <w:rPr>
                <w:rFonts w:ascii="Arial" w:hAnsi="Arial" w:cs="Arial"/>
                <w:sz w:val="20"/>
                <w:szCs w:val="20"/>
              </w:rPr>
              <w:t>1 año</w:t>
            </w:r>
          </w:p>
        </w:tc>
        <w:tc>
          <w:tcPr>
            <w:tcW w:w="3402" w:type="dxa"/>
            <w:vAlign w:val="center"/>
          </w:tcPr>
          <w:p w14:paraId="6E9384A2" w14:textId="77777777" w:rsidR="00475A63" w:rsidRPr="00475A63" w:rsidRDefault="00475A63" w:rsidP="00475A63">
            <w:pPr>
              <w:spacing w:line="0" w:lineRule="atLeast"/>
              <w:jc w:val="center"/>
              <w:rPr>
                <w:rFonts w:ascii="Arial" w:hAnsi="Arial" w:cs="Arial"/>
                <w:sz w:val="20"/>
                <w:szCs w:val="20"/>
              </w:rPr>
            </w:pPr>
            <w:r w:rsidRPr="00475A63">
              <w:rPr>
                <w:rFonts w:ascii="Arial" w:hAnsi="Arial" w:cs="Arial"/>
                <w:sz w:val="20"/>
                <w:szCs w:val="20"/>
              </w:rPr>
              <w:t>Departamento de Recursos</w:t>
            </w:r>
          </w:p>
          <w:p w14:paraId="2C542481" w14:textId="77777777" w:rsidR="00691ACF" w:rsidRPr="00691ACF" w:rsidRDefault="00475A63" w:rsidP="00475A63">
            <w:pPr>
              <w:spacing w:line="0" w:lineRule="atLeast"/>
              <w:jc w:val="center"/>
              <w:rPr>
                <w:rFonts w:ascii="Arial" w:eastAsia="Arial" w:hAnsi="Arial" w:cs="Arial"/>
                <w:b/>
                <w:sz w:val="20"/>
                <w:szCs w:val="20"/>
              </w:rPr>
            </w:pPr>
            <w:r w:rsidRPr="00475A63">
              <w:rPr>
                <w:rFonts w:ascii="Arial" w:hAnsi="Arial" w:cs="Arial"/>
                <w:sz w:val="20"/>
                <w:szCs w:val="20"/>
              </w:rPr>
              <w:t>Humanos y/o Departamento de</w:t>
            </w:r>
            <w:r>
              <w:rPr>
                <w:rFonts w:ascii="Arial" w:hAnsi="Arial" w:cs="Arial"/>
                <w:sz w:val="20"/>
                <w:szCs w:val="20"/>
              </w:rPr>
              <w:t xml:space="preserve"> </w:t>
            </w:r>
            <w:r w:rsidRPr="00475A63">
              <w:rPr>
                <w:rFonts w:ascii="Arial" w:hAnsi="Arial" w:cs="Arial"/>
                <w:sz w:val="20"/>
                <w:szCs w:val="20"/>
              </w:rPr>
              <w:t>Desarrollo Académico</w:t>
            </w:r>
          </w:p>
        </w:tc>
        <w:tc>
          <w:tcPr>
            <w:tcW w:w="2268" w:type="dxa"/>
            <w:vAlign w:val="center"/>
          </w:tcPr>
          <w:p w14:paraId="330920D6"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No Aplica</w:t>
            </w:r>
          </w:p>
        </w:tc>
      </w:tr>
      <w:tr w:rsidR="00691ACF" w14:paraId="04D707DD" w14:textId="77777777" w:rsidTr="00DC63E7">
        <w:trPr>
          <w:trHeight w:val="589"/>
        </w:trPr>
        <w:tc>
          <w:tcPr>
            <w:tcW w:w="3194" w:type="dxa"/>
            <w:vAlign w:val="center"/>
          </w:tcPr>
          <w:p w14:paraId="5251D99F" w14:textId="77777777" w:rsidR="00691ACF" w:rsidRPr="00691ACF" w:rsidRDefault="00475A63" w:rsidP="00DC63E7">
            <w:pPr>
              <w:spacing w:line="0" w:lineRule="atLeast"/>
              <w:jc w:val="center"/>
              <w:rPr>
                <w:rFonts w:ascii="Arial" w:eastAsia="Arial" w:hAnsi="Arial" w:cs="Arial"/>
                <w:b/>
                <w:sz w:val="20"/>
                <w:szCs w:val="20"/>
              </w:rPr>
            </w:pPr>
            <w:r w:rsidRPr="00475A63">
              <w:rPr>
                <w:rFonts w:ascii="Arial" w:eastAsia="Arial" w:hAnsi="Arial" w:cs="Arial"/>
                <w:sz w:val="20"/>
                <w:szCs w:val="20"/>
                <w:lang w:eastAsia="es-MX"/>
              </w:rPr>
              <w:t>Criterios para</w:t>
            </w:r>
            <w:r w:rsidR="00DC63E7">
              <w:rPr>
                <w:rFonts w:ascii="Arial" w:eastAsia="Arial" w:hAnsi="Arial" w:cs="Arial"/>
                <w:sz w:val="20"/>
                <w:szCs w:val="20"/>
                <w:lang w:eastAsia="es-MX"/>
              </w:rPr>
              <w:t xml:space="preserve"> </w:t>
            </w:r>
            <w:r w:rsidRPr="00475A63">
              <w:rPr>
                <w:rFonts w:ascii="Arial" w:eastAsia="Arial" w:hAnsi="Arial" w:cs="Arial"/>
                <w:sz w:val="20"/>
                <w:szCs w:val="20"/>
                <w:lang w:eastAsia="es-MX"/>
              </w:rPr>
              <w:t>Seleccionar Instructores</w:t>
            </w:r>
            <w:r w:rsidR="00DC63E7">
              <w:rPr>
                <w:rFonts w:ascii="Arial" w:eastAsia="Arial" w:hAnsi="Arial" w:cs="Arial"/>
                <w:sz w:val="20"/>
                <w:szCs w:val="20"/>
                <w:lang w:eastAsia="es-MX"/>
              </w:rPr>
              <w:t xml:space="preserve"> </w:t>
            </w:r>
            <w:r w:rsidRPr="00475A63">
              <w:rPr>
                <w:rFonts w:ascii="Arial" w:eastAsia="Arial" w:hAnsi="Arial" w:cs="Arial"/>
                <w:sz w:val="20"/>
                <w:szCs w:val="20"/>
                <w:lang w:eastAsia="es-MX"/>
              </w:rPr>
              <w:t>(as) Internos y Externos</w:t>
            </w:r>
          </w:p>
        </w:tc>
        <w:tc>
          <w:tcPr>
            <w:tcW w:w="1559" w:type="dxa"/>
            <w:vAlign w:val="center"/>
          </w:tcPr>
          <w:p w14:paraId="29168D78" w14:textId="77777777" w:rsidR="00691ACF" w:rsidRDefault="00691ACF" w:rsidP="00691ACF">
            <w:pPr>
              <w:jc w:val="center"/>
            </w:pPr>
            <w:r w:rsidRPr="00EE0A7A">
              <w:rPr>
                <w:rFonts w:ascii="Arial" w:hAnsi="Arial" w:cs="Arial"/>
                <w:sz w:val="20"/>
                <w:szCs w:val="20"/>
              </w:rPr>
              <w:t>1 año</w:t>
            </w:r>
          </w:p>
        </w:tc>
        <w:tc>
          <w:tcPr>
            <w:tcW w:w="3402" w:type="dxa"/>
            <w:vAlign w:val="center"/>
          </w:tcPr>
          <w:p w14:paraId="613DFB40"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Departamento de Recursos</w:t>
            </w:r>
          </w:p>
          <w:p w14:paraId="21DCAB1B" w14:textId="77777777" w:rsidR="00691ACF" w:rsidRPr="00691ACF" w:rsidRDefault="00475A63" w:rsidP="00475A63">
            <w:pPr>
              <w:spacing w:line="0" w:lineRule="atLeast"/>
              <w:jc w:val="center"/>
              <w:rPr>
                <w:rFonts w:ascii="Arial" w:eastAsia="Arial" w:hAnsi="Arial" w:cs="Arial"/>
                <w:b/>
                <w:sz w:val="20"/>
                <w:szCs w:val="20"/>
              </w:rPr>
            </w:pPr>
            <w:r w:rsidRPr="00475A63">
              <w:rPr>
                <w:rFonts w:ascii="Arial" w:eastAsia="Arial" w:hAnsi="Arial" w:cs="Arial"/>
                <w:sz w:val="20"/>
                <w:szCs w:val="20"/>
                <w:lang w:eastAsia="es-MX"/>
              </w:rPr>
              <w:t>Humanos y/o Departamento de</w:t>
            </w:r>
            <w:r>
              <w:rPr>
                <w:rFonts w:ascii="Arial" w:eastAsia="Arial" w:hAnsi="Arial" w:cs="Arial"/>
                <w:sz w:val="20"/>
                <w:szCs w:val="20"/>
                <w:lang w:eastAsia="es-MX"/>
              </w:rPr>
              <w:t xml:space="preserve"> </w:t>
            </w:r>
            <w:r w:rsidRPr="00475A63">
              <w:rPr>
                <w:rFonts w:ascii="Arial" w:eastAsia="Arial" w:hAnsi="Arial" w:cs="Arial"/>
                <w:sz w:val="20"/>
                <w:szCs w:val="20"/>
                <w:lang w:eastAsia="es-MX"/>
              </w:rPr>
              <w:t>Desarrollo Académico</w:t>
            </w:r>
          </w:p>
        </w:tc>
        <w:tc>
          <w:tcPr>
            <w:tcW w:w="2268" w:type="dxa"/>
            <w:vAlign w:val="center"/>
          </w:tcPr>
          <w:p w14:paraId="299CF105"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No Aplica</w:t>
            </w:r>
          </w:p>
        </w:tc>
      </w:tr>
      <w:tr w:rsidR="00691ACF" w14:paraId="4F35CF2B" w14:textId="77777777" w:rsidTr="00DC63E7">
        <w:trPr>
          <w:trHeight w:val="589"/>
        </w:trPr>
        <w:tc>
          <w:tcPr>
            <w:tcW w:w="3194" w:type="dxa"/>
            <w:vAlign w:val="center"/>
          </w:tcPr>
          <w:p w14:paraId="485561DB" w14:textId="77777777" w:rsidR="00691ACF"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Registro de</w:t>
            </w:r>
            <w:r>
              <w:rPr>
                <w:rFonts w:ascii="Arial" w:eastAsia="Arial" w:hAnsi="Arial" w:cs="Arial"/>
                <w:sz w:val="20"/>
                <w:szCs w:val="20"/>
                <w:lang w:eastAsia="es-MX"/>
              </w:rPr>
              <w:t xml:space="preserve"> </w:t>
            </w:r>
            <w:r w:rsidRPr="00475A63">
              <w:rPr>
                <w:rFonts w:ascii="Arial" w:eastAsia="Arial" w:hAnsi="Arial" w:cs="Arial"/>
                <w:sz w:val="20"/>
                <w:szCs w:val="20"/>
                <w:lang w:eastAsia="es-MX"/>
              </w:rPr>
              <w:t>habilidades del</w:t>
            </w:r>
            <w:r>
              <w:rPr>
                <w:rFonts w:ascii="Arial" w:eastAsia="Arial" w:hAnsi="Arial" w:cs="Arial"/>
                <w:sz w:val="20"/>
                <w:szCs w:val="20"/>
                <w:lang w:eastAsia="es-MX"/>
              </w:rPr>
              <w:t xml:space="preserve"> </w:t>
            </w:r>
            <w:r w:rsidRPr="00475A63">
              <w:rPr>
                <w:rFonts w:ascii="Arial" w:eastAsia="Arial" w:hAnsi="Arial" w:cs="Arial"/>
                <w:sz w:val="20"/>
                <w:szCs w:val="20"/>
                <w:lang w:eastAsia="es-MX"/>
              </w:rPr>
              <w:t>personal</w:t>
            </w:r>
          </w:p>
        </w:tc>
        <w:tc>
          <w:tcPr>
            <w:tcW w:w="1559" w:type="dxa"/>
            <w:vAlign w:val="center"/>
          </w:tcPr>
          <w:p w14:paraId="0E97EDB9" w14:textId="77777777" w:rsidR="00691ACF" w:rsidRDefault="00691ACF" w:rsidP="00691ACF">
            <w:pPr>
              <w:jc w:val="center"/>
            </w:pPr>
            <w:r w:rsidRPr="00EE0A7A">
              <w:rPr>
                <w:rFonts w:ascii="Arial" w:hAnsi="Arial" w:cs="Arial"/>
                <w:sz w:val="20"/>
                <w:szCs w:val="20"/>
              </w:rPr>
              <w:t>1 año</w:t>
            </w:r>
          </w:p>
        </w:tc>
        <w:tc>
          <w:tcPr>
            <w:tcW w:w="3402" w:type="dxa"/>
            <w:vAlign w:val="center"/>
          </w:tcPr>
          <w:p w14:paraId="7587798B"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Departamento de Recursos</w:t>
            </w:r>
          </w:p>
          <w:p w14:paraId="694EB132" w14:textId="77777777" w:rsidR="00691ACF" w:rsidRPr="00691ACF" w:rsidRDefault="00475A63" w:rsidP="00475A63">
            <w:pPr>
              <w:spacing w:line="0" w:lineRule="atLeast"/>
              <w:jc w:val="center"/>
              <w:rPr>
                <w:rFonts w:ascii="Arial" w:eastAsia="Arial" w:hAnsi="Arial" w:cs="Arial"/>
                <w:b/>
                <w:sz w:val="20"/>
                <w:szCs w:val="20"/>
              </w:rPr>
            </w:pPr>
            <w:r w:rsidRPr="00475A63">
              <w:rPr>
                <w:rFonts w:ascii="Arial" w:eastAsia="Arial" w:hAnsi="Arial" w:cs="Arial"/>
                <w:sz w:val="20"/>
                <w:szCs w:val="20"/>
                <w:lang w:eastAsia="es-MX"/>
              </w:rPr>
              <w:t>Humanos</w:t>
            </w:r>
          </w:p>
        </w:tc>
        <w:tc>
          <w:tcPr>
            <w:tcW w:w="2268" w:type="dxa"/>
            <w:vAlign w:val="center"/>
          </w:tcPr>
          <w:p w14:paraId="0AF0B3FE"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No Aplica</w:t>
            </w:r>
          </w:p>
        </w:tc>
      </w:tr>
      <w:tr w:rsidR="00691ACF" w14:paraId="50581E1C" w14:textId="77777777" w:rsidTr="00DC63E7">
        <w:trPr>
          <w:trHeight w:val="589"/>
        </w:trPr>
        <w:tc>
          <w:tcPr>
            <w:tcW w:w="3194" w:type="dxa"/>
            <w:vAlign w:val="center"/>
          </w:tcPr>
          <w:p w14:paraId="5E5991CA" w14:textId="77777777" w:rsidR="00691ACF" w:rsidRPr="00475A63" w:rsidRDefault="00475A63" w:rsidP="00475A63">
            <w:pPr>
              <w:spacing w:line="0" w:lineRule="atLeast"/>
              <w:jc w:val="center"/>
              <w:rPr>
                <w:rFonts w:ascii="Arial" w:hAnsi="Arial" w:cs="Arial"/>
                <w:sz w:val="20"/>
                <w:szCs w:val="20"/>
              </w:rPr>
            </w:pPr>
            <w:r w:rsidRPr="00475A63">
              <w:rPr>
                <w:rFonts w:ascii="Arial" w:hAnsi="Arial" w:cs="Arial"/>
                <w:sz w:val="20"/>
                <w:szCs w:val="20"/>
              </w:rPr>
              <w:t>Expediente de</w:t>
            </w:r>
            <w:r>
              <w:rPr>
                <w:rFonts w:ascii="Arial" w:hAnsi="Arial" w:cs="Arial"/>
                <w:sz w:val="20"/>
                <w:szCs w:val="20"/>
              </w:rPr>
              <w:t xml:space="preserve"> </w:t>
            </w:r>
            <w:r w:rsidRPr="00475A63">
              <w:rPr>
                <w:rFonts w:ascii="Arial" w:hAnsi="Arial" w:cs="Arial"/>
                <w:sz w:val="20"/>
                <w:szCs w:val="20"/>
              </w:rPr>
              <w:t>los y las</w:t>
            </w:r>
            <w:r w:rsidR="00DC63E7">
              <w:rPr>
                <w:rFonts w:ascii="Arial" w:hAnsi="Arial" w:cs="Arial"/>
                <w:sz w:val="20"/>
                <w:szCs w:val="20"/>
              </w:rPr>
              <w:t xml:space="preserve"> </w:t>
            </w:r>
            <w:r w:rsidRPr="00475A63">
              <w:rPr>
                <w:rFonts w:ascii="Arial" w:hAnsi="Arial" w:cs="Arial"/>
                <w:sz w:val="20"/>
                <w:szCs w:val="20"/>
              </w:rPr>
              <w:t>trabajadores</w:t>
            </w:r>
          </w:p>
        </w:tc>
        <w:tc>
          <w:tcPr>
            <w:tcW w:w="1559" w:type="dxa"/>
            <w:vAlign w:val="center"/>
          </w:tcPr>
          <w:p w14:paraId="2D3AE52D" w14:textId="77777777" w:rsidR="00691ACF" w:rsidRPr="00475A63" w:rsidRDefault="00475A63" w:rsidP="00691ACF">
            <w:pPr>
              <w:spacing w:line="0" w:lineRule="atLeast"/>
              <w:jc w:val="center"/>
              <w:rPr>
                <w:rFonts w:ascii="Arial" w:hAnsi="Arial" w:cs="Arial"/>
                <w:sz w:val="20"/>
                <w:szCs w:val="20"/>
              </w:rPr>
            </w:pPr>
            <w:r w:rsidRPr="00475A63">
              <w:rPr>
                <w:rFonts w:ascii="Arial" w:hAnsi="Arial" w:cs="Arial"/>
                <w:sz w:val="20"/>
                <w:szCs w:val="20"/>
              </w:rPr>
              <w:t>Permanente</w:t>
            </w:r>
          </w:p>
        </w:tc>
        <w:tc>
          <w:tcPr>
            <w:tcW w:w="3402" w:type="dxa"/>
            <w:vAlign w:val="center"/>
          </w:tcPr>
          <w:p w14:paraId="4776AD50"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Departamento de Recursos</w:t>
            </w:r>
          </w:p>
          <w:p w14:paraId="2EE3B838" w14:textId="77777777" w:rsidR="00691ACF" w:rsidRPr="00691ACF" w:rsidRDefault="00475A63" w:rsidP="00475A63">
            <w:pPr>
              <w:spacing w:line="0" w:lineRule="atLeast"/>
              <w:jc w:val="center"/>
              <w:rPr>
                <w:rFonts w:ascii="Arial" w:eastAsia="Arial" w:hAnsi="Arial" w:cs="Arial"/>
                <w:b/>
                <w:sz w:val="20"/>
                <w:szCs w:val="20"/>
              </w:rPr>
            </w:pPr>
            <w:r w:rsidRPr="00475A63">
              <w:rPr>
                <w:rFonts w:ascii="Arial" w:eastAsia="Arial" w:hAnsi="Arial" w:cs="Arial"/>
                <w:sz w:val="20"/>
                <w:szCs w:val="20"/>
                <w:lang w:eastAsia="es-MX"/>
              </w:rPr>
              <w:t>Humanos</w:t>
            </w:r>
          </w:p>
        </w:tc>
        <w:tc>
          <w:tcPr>
            <w:tcW w:w="2268" w:type="dxa"/>
            <w:vAlign w:val="center"/>
          </w:tcPr>
          <w:p w14:paraId="711F143B" w14:textId="77777777" w:rsidR="00691ACF" w:rsidRPr="00691ACF" w:rsidRDefault="00691ACF" w:rsidP="00691ACF">
            <w:pPr>
              <w:spacing w:line="0" w:lineRule="atLeast"/>
              <w:jc w:val="center"/>
              <w:rPr>
                <w:rFonts w:ascii="Arial" w:hAnsi="Arial" w:cs="Arial"/>
                <w:sz w:val="20"/>
                <w:szCs w:val="20"/>
              </w:rPr>
            </w:pPr>
            <w:r w:rsidRPr="00691ACF">
              <w:rPr>
                <w:rFonts w:ascii="Arial" w:hAnsi="Arial" w:cs="Arial"/>
                <w:sz w:val="20"/>
                <w:szCs w:val="20"/>
              </w:rPr>
              <w:t>No Aplica</w:t>
            </w:r>
          </w:p>
        </w:tc>
      </w:tr>
      <w:tr w:rsidR="00475A63" w14:paraId="26845A27" w14:textId="77777777" w:rsidTr="00DC63E7">
        <w:trPr>
          <w:trHeight w:val="589"/>
        </w:trPr>
        <w:tc>
          <w:tcPr>
            <w:tcW w:w="3194" w:type="dxa"/>
            <w:vAlign w:val="center"/>
          </w:tcPr>
          <w:p w14:paraId="5F87E99E" w14:textId="77777777" w:rsidR="00475A63" w:rsidRPr="00475A63" w:rsidRDefault="00475A63" w:rsidP="00475A63">
            <w:pPr>
              <w:spacing w:line="0" w:lineRule="atLeast"/>
              <w:jc w:val="center"/>
              <w:rPr>
                <w:rFonts w:ascii="Arial" w:hAnsi="Arial" w:cs="Arial"/>
                <w:sz w:val="20"/>
                <w:szCs w:val="20"/>
              </w:rPr>
            </w:pPr>
            <w:r w:rsidRPr="00475A63">
              <w:rPr>
                <w:rFonts w:ascii="Arial" w:hAnsi="Arial" w:cs="Arial"/>
                <w:sz w:val="20"/>
                <w:szCs w:val="20"/>
              </w:rPr>
              <w:t>Bitácora de Acciones</w:t>
            </w:r>
          </w:p>
        </w:tc>
        <w:tc>
          <w:tcPr>
            <w:tcW w:w="1559" w:type="dxa"/>
            <w:vAlign w:val="center"/>
          </w:tcPr>
          <w:p w14:paraId="7C1A3D3E" w14:textId="77777777" w:rsidR="00475A63" w:rsidRPr="00691ACF" w:rsidRDefault="00475A63" w:rsidP="00475A63">
            <w:pPr>
              <w:spacing w:line="0" w:lineRule="atLeast"/>
              <w:jc w:val="center"/>
              <w:rPr>
                <w:rFonts w:ascii="Arial" w:eastAsia="Arial" w:hAnsi="Arial" w:cs="Arial"/>
                <w:b/>
                <w:sz w:val="20"/>
                <w:szCs w:val="20"/>
              </w:rPr>
            </w:pPr>
            <w:r w:rsidRPr="00EE0A7A">
              <w:rPr>
                <w:rFonts w:ascii="Arial" w:hAnsi="Arial" w:cs="Arial"/>
                <w:sz w:val="20"/>
                <w:szCs w:val="20"/>
              </w:rPr>
              <w:t>1 año</w:t>
            </w:r>
          </w:p>
        </w:tc>
        <w:tc>
          <w:tcPr>
            <w:tcW w:w="3402" w:type="dxa"/>
            <w:vAlign w:val="center"/>
          </w:tcPr>
          <w:p w14:paraId="15AC747A"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Departamento de Recursos</w:t>
            </w:r>
          </w:p>
          <w:p w14:paraId="13FD3707" w14:textId="77777777" w:rsidR="00475A63" w:rsidRPr="00691ACF" w:rsidRDefault="00475A63" w:rsidP="00475A63">
            <w:pPr>
              <w:spacing w:line="0" w:lineRule="atLeast"/>
              <w:jc w:val="center"/>
              <w:rPr>
                <w:rFonts w:ascii="Arial" w:eastAsia="Arial" w:hAnsi="Arial" w:cs="Arial"/>
                <w:b/>
                <w:sz w:val="20"/>
                <w:szCs w:val="20"/>
              </w:rPr>
            </w:pPr>
            <w:r w:rsidRPr="00475A63">
              <w:rPr>
                <w:rFonts w:ascii="Arial" w:eastAsia="Arial" w:hAnsi="Arial" w:cs="Arial"/>
                <w:sz w:val="20"/>
                <w:szCs w:val="20"/>
                <w:lang w:eastAsia="es-MX"/>
              </w:rPr>
              <w:t>Humanos</w:t>
            </w:r>
          </w:p>
        </w:tc>
        <w:tc>
          <w:tcPr>
            <w:tcW w:w="2268" w:type="dxa"/>
            <w:vAlign w:val="center"/>
          </w:tcPr>
          <w:p w14:paraId="7434BEB0" w14:textId="77777777" w:rsidR="00475A63" w:rsidRDefault="00475A63" w:rsidP="00475A63">
            <w:pPr>
              <w:jc w:val="center"/>
            </w:pPr>
            <w:r w:rsidRPr="00F8413A">
              <w:rPr>
                <w:rFonts w:ascii="Arial" w:hAnsi="Arial" w:cs="Arial"/>
                <w:sz w:val="20"/>
                <w:szCs w:val="20"/>
              </w:rPr>
              <w:t>No Aplica</w:t>
            </w:r>
          </w:p>
        </w:tc>
      </w:tr>
      <w:tr w:rsidR="00475A63" w14:paraId="1DE06C08" w14:textId="77777777" w:rsidTr="00DC63E7">
        <w:trPr>
          <w:trHeight w:val="589"/>
        </w:trPr>
        <w:tc>
          <w:tcPr>
            <w:tcW w:w="3194" w:type="dxa"/>
            <w:vAlign w:val="center"/>
          </w:tcPr>
          <w:p w14:paraId="3E835984" w14:textId="77777777" w:rsidR="00475A63" w:rsidRPr="00475A63" w:rsidRDefault="00475A63" w:rsidP="00475A63">
            <w:pPr>
              <w:spacing w:line="0" w:lineRule="atLeast"/>
              <w:jc w:val="center"/>
              <w:rPr>
                <w:rFonts w:ascii="Arial" w:hAnsi="Arial" w:cs="Arial"/>
                <w:sz w:val="20"/>
                <w:szCs w:val="20"/>
              </w:rPr>
            </w:pPr>
            <w:r w:rsidRPr="00475A63">
              <w:rPr>
                <w:rFonts w:ascii="Arial" w:hAnsi="Arial" w:cs="Arial"/>
                <w:sz w:val="20"/>
                <w:szCs w:val="20"/>
              </w:rPr>
              <w:t>e-mails</w:t>
            </w:r>
          </w:p>
        </w:tc>
        <w:tc>
          <w:tcPr>
            <w:tcW w:w="1559" w:type="dxa"/>
            <w:vAlign w:val="center"/>
          </w:tcPr>
          <w:p w14:paraId="500E0481" w14:textId="77777777" w:rsidR="00475A63" w:rsidRPr="00691ACF" w:rsidRDefault="00475A63" w:rsidP="00475A63">
            <w:pPr>
              <w:spacing w:line="0" w:lineRule="atLeast"/>
              <w:jc w:val="center"/>
              <w:rPr>
                <w:rFonts w:ascii="Arial" w:eastAsia="Arial" w:hAnsi="Arial" w:cs="Arial"/>
                <w:b/>
                <w:sz w:val="20"/>
                <w:szCs w:val="20"/>
              </w:rPr>
            </w:pPr>
            <w:r w:rsidRPr="00475A63">
              <w:rPr>
                <w:rFonts w:ascii="Arial" w:hAnsi="Arial" w:cs="Arial"/>
                <w:sz w:val="20"/>
                <w:szCs w:val="20"/>
              </w:rPr>
              <w:t xml:space="preserve">2 </w:t>
            </w:r>
            <w:r w:rsidRPr="00691ACF">
              <w:rPr>
                <w:rFonts w:ascii="Arial" w:hAnsi="Arial" w:cs="Arial"/>
                <w:sz w:val="20"/>
                <w:szCs w:val="20"/>
              </w:rPr>
              <w:t>años</w:t>
            </w:r>
          </w:p>
        </w:tc>
        <w:tc>
          <w:tcPr>
            <w:tcW w:w="3402" w:type="dxa"/>
            <w:vAlign w:val="center"/>
          </w:tcPr>
          <w:p w14:paraId="44CFA3C0"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Departamento de Recursos</w:t>
            </w:r>
          </w:p>
          <w:p w14:paraId="6CC9E340"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Humanos</w:t>
            </w:r>
          </w:p>
        </w:tc>
        <w:tc>
          <w:tcPr>
            <w:tcW w:w="2268" w:type="dxa"/>
            <w:vAlign w:val="center"/>
          </w:tcPr>
          <w:p w14:paraId="181FFAAD" w14:textId="77777777" w:rsidR="00475A63" w:rsidRDefault="00475A63" w:rsidP="00475A63">
            <w:pPr>
              <w:jc w:val="center"/>
            </w:pPr>
            <w:r w:rsidRPr="00F8413A">
              <w:rPr>
                <w:rFonts w:ascii="Arial" w:hAnsi="Arial" w:cs="Arial"/>
                <w:sz w:val="20"/>
                <w:szCs w:val="20"/>
              </w:rPr>
              <w:t>No Aplica</w:t>
            </w:r>
          </w:p>
        </w:tc>
      </w:tr>
      <w:tr w:rsidR="00475A63" w14:paraId="19F19561" w14:textId="77777777" w:rsidTr="00DC63E7">
        <w:trPr>
          <w:trHeight w:val="589"/>
        </w:trPr>
        <w:tc>
          <w:tcPr>
            <w:tcW w:w="3194" w:type="dxa"/>
            <w:vAlign w:val="center"/>
          </w:tcPr>
          <w:p w14:paraId="459D36B0" w14:textId="77777777" w:rsidR="00475A63" w:rsidRPr="00475A63" w:rsidRDefault="00475A63" w:rsidP="00475A63">
            <w:pPr>
              <w:spacing w:line="0" w:lineRule="atLeast"/>
              <w:jc w:val="center"/>
              <w:rPr>
                <w:rFonts w:ascii="Arial" w:hAnsi="Arial" w:cs="Arial"/>
                <w:sz w:val="20"/>
                <w:szCs w:val="20"/>
              </w:rPr>
            </w:pPr>
            <w:r w:rsidRPr="00475A63">
              <w:rPr>
                <w:rFonts w:ascii="Arial" w:hAnsi="Arial" w:cs="Arial"/>
                <w:sz w:val="20"/>
                <w:szCs w:val="20"/>
              </w:rPr>
              <w:t>Lista de Instructores</w:t>
            </w:r>
            <w:r>
              <w:rPr>
                <w:rFonts w:ascii="Arial" w:hAnsi="Arial" w:cs="Arial"/>
                <w:sz w:val="20"/>
                <w:szCs w:val="20"/>
              </w:rPr>
              <w:t xml:space="preserve"> </w:t>
            </w:r>
            <w:r w:rsidRPr="00475A63">
              <w:rPr>
                <w:rFonts w:ascii="Arial" w:hAnsi="Arial" w:cs="Arial"/>
                <w:sz w:val="20"/>
                <w:szCs w:val="20"/>
              </w:rPr>
              <w:t>(as)</w:t>
            </w:r>
          </w:p>
        </w:tc>
        <w:tc>
          <w:tcPr>
            <w:tcW w:w="1559" w:type="dxa"/>
            <w:vAlign w:val="center"/>
          </w:tcPr>
          <w:p w14:paraId="3B47D83A" w14:textId="77777777" w:rsidR="00475A63" w:rsidRPr="00475A63" w:rsidRDefault="00475A63" w:rsidP="00475A63">
            <w:pPr>
              <w:spacing w:line="0" w:lineRule="atLeast"/>
              <w:jc w:val="center"/>
              <w:rPr>
                <w:rFonts w:ascii="Arial" w:hAnsi="Arial" w:cs="Arial"/>
                <w:sz w:val="20"/>
                <w:szCs w:val="20"/>
              </w:rPr>
            </w:pPr>
            <w:r w:rsidRPr="00475A63">
              <w:rPr>
                <w:rFonts w:ascii="Arial" w:hAnsi="Arial" w:cs="Arial"/>
                <w:sz w:val="20"/>
                <w:szCs w:val="20"/>
              </w:rPr>
              <w:t>Permanente</w:t>
            </w:r>
          </w:p>
        </w:tc>
        <w:tc>
          <w:tcPr>
            <w:tcW w:w="3402" w:type="dxa"/>
            <w:vAlign w:val="center"/>
          </w:tcPr>
          <w:p w14:paraId="4E3EFE30"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Departamento de Recursos</w:t>
            </w:r>
          </w:p>
          <w:p w14:paraId="61AA5E76" w14:textId="77777777" w:rsidR="00475A63" w:rsidRPr="00475A63" w:rsidRDefault="00475A63" w:rsidP="00475A63">
            <w:pPr>
              <w:spacing w:line="0" w:lineRule="atLeast"/>
              <w:jc w:val="center"/>
              <w:rPr>
                <w:rFonts w:ascii="Arial" w:eastAsia="Arial" w:hAnsi="Arial" w:cs="Arial"/>
                <w:sz w:val="20"/>
                <w:szCs w:val="20"/>
                <w:lang w:eastAsia="es-MX"/>
              </w:rPr>
            </w:pPr>
            <w:r w:rsidRPr="00475A63">
              <w:rPr>
                <w:rFonts w:ascii="Arial" w:eastAsia="Arial" w:hAnsi="Arial" w:cs="Arial"/>
                <w:sz w:val="20"/>
                <w:szCs w:val="20"/>
                <w:lang w:eastAsia="es-MX"/>
              </w:rPr>
              <w:t>Humanos</w:t>
            </w:r>
          </w:p>
        </w:tc>
        <w:tc>
          <w:tcPr>
            <w:tcW w:w="2268" w:type="dxa"/>
            <w:vAlign w:val="center"/>
          </w:tcPr>
          <w:p w14:paraId="5FF6CBB4" w14:textId="77777777" w:rsidR="00475A63" w:rsidRDefault="00475A63" w:rsidP="00475A63">
            <w:pPr>
              <w:jc w:val="center"/>
            </w:pPr>
            <w:r w:rsidRPr="00F8413A">
              <w:rPr>
                <w:rFonts w:ascii="Arial" w:hAnsi="Arial" w:cs="Arial"/>
                <w:sz w:val="20"/>
                <w:szCs w:val="20"/>
              </w:rPr>
              <w:t>No Aplica</w:t>
            </w:r>
          </w:p>
        </w:tc>
      </w:tr>
    </w:tbl>
    <w:p w14:paraId="63FC6DAC" w14:textId="77777777" w:rsidR="00691ACF" w:rsidRDefault="00691ACF">
      <w:pPr>
        <w:spacing w:after="0" w:line="0" w:lineRule="atLeast"/>
        <w:rPr>
          <w:rFonts w:ascii="Arial" w:eastAsia="Arial" w:hAnsi="Arial"/>
          <w:b/>
          <w:sz w:val="24"/>
        </w:rPr>
      </w:pPr>
    </w:p>
    <w:p w14:paraId="66084B9B" w14:textId="77777777" w:rsidR="00475A63" w:rsidRPr="00BA6DB7" w:rsidRDefault="00475A63" w:rsidP="00475A63">
      <w:pPr>
        <w:numPr>
          <w:ilvl w:val="0"/>
          <w:numId w:val="10"/>
        </w:numPr>
        <w:spacing w:after="0" w:line="0" w:lineRule="atLeast"/>
        <w:rPr>
          <w:rFonts w:ascii="Arial" w:eastAsia="Arial" w:hAnsi="Arial"/>
          <w:b/>
          <w:sz w:val="24"/>
        </w:rPr>
      </w:pPr>
      <w:r w:rsidRPr="00BA6DB7">
        <w:rPr>
          <w:rFonts w:ascii="Arial" w:eastAsia="Arial" w:hAnsi="Arial"/>
          <w:b/>
          <w:sz w:val="24"/>
        </w:rPr>
        <w:t>Glosario</w:t>
      </w:r>
    </w:p>
    <w:p w14:paraId="67495744" w14:textId="77777777" w:rsidR="00DC63E7" w:rsidRDefault="00DC63E7" w:rsidP="00475A63">
      <w:pPr>
        <w:spacing w:line="0" w:lineRule="atLeast"/>
        <w:rPr>
          <w:rFonts w:ascii="Arial" w:eastAsia="Arial" w:hAnsi="Arial"/>
        </w:rPr>
      </w:pPr>
    </w:p>
    <w:p w14:paraId="03A5C35E" w14:textId="77777777" w:rsidR="00475A63" w:rsidRDefault="00475A63" w:rsidP="00475A63">
      <w:pPr>
        <w:spacing w:line="0" w:lineRule="atLeast"/>
        <w:rPr>
          <w:rFonts w:ascii="Arial" w:eastAsia="Arial" w:hAnsi="Arial"/>
        </w:rPr>
      </w:pPr>
      <w:r w:rsidRPr="00BA6DB7">
        <w:rPr>
          <w:rFonts w:ascii="Arial" w:eastAsia="Arial" w:hAnsi="Arial"/>
        </w:rPr>
        <w:t>No Aplica</w:t>
      </w:r>
    </w:p>
    <w:p w14:paraId="0944A3B3" w14:textId="77777777" w:rsidR="00DC63E7" w:rsidRPr="00BA6DB7" w:rsidRDefault="00DC63E7" w:rsidP="00475A63">
      <w:pPr>
        <w:spacing w:line="0" w:lineRule="atLeast"/>
        <w:rPr>
          <w:rFonts w:ascii="Arial" w:eastAsia="Arial" w:hAnsi="Arial"/>
        </w:rPr>
      </w:pPr>
    </w:p>
    <w:p w14:paraId="2948C67F" w14:textId="77777777" w:rsidR="00DC63E7" w:rsidRDefault="00475A63" w:rsidP="00DC63E7">
      <w:pPr>
        <w:numPr>
          <w:ilvl w:val="0"/>
          <w:numId w:val="10"/>
        </w:numPr>
        <w:spacing w:after="0" w:line="0" w:lineRule="atLeast"/>
        <w:rPr>
          <w:rFonts w:ascii="Arial" w:eastAsia="Arial" w:hAnsi="Arial"/>
          <w:b/>
          <w:sz w:val="24"/>
        </w:rPr>
      </w:pPr>
      <w:r w:rsidRPr="00BA6DB7">
        <w:rPr>
          <w:rFonts w:ascii="Arial" w:eastAsia="Arial" w:hAnsi="Arial"/>
          <w:b/>
          <w:sz w:val="24"/>
        </w:rPr>
        <w:t>Anexos</w:t>
      </w:r>
    </w:p>
    <w:p w14:paraId="67F3C004" w14:textId="77777777" w:rsidR="00DC63E7" w:rsidRDefault="00DC63E7" w:rsidP="00DC63E7">
      <w:pPr>
        <w:spacing w:after="0" w:line="0" w:lineRule="atLeast"/>
        <w:rPr>
          <w:rFonts w:ascii="Arial" w:eastAsia="Arial" w:hAnsi="Arial"/>
          <w:b/>
          <w:sz w:val="24"/>
        </w:rPr>
      </w:pPr>
    </w:p>
    <w:p w14:paraId="0D1A370B" w14:textId="77777777" w:rsidR="00DC63E7" w:rsidRPr="00DC63E7" w:rsidRDefault="00475A63" w:rsidP="00DC63E7">
      <w:pPr>
        <w:spacing w:after="0" w:line="360" w:lineRule="auto"/>
        <w:rPr>
          <w:rFonts w:ascii="Arial" w:eastAsia="Arial" w:hAnsi="Arial"/>
          <w:b/>
          <w:sz w:val="24"/>
        </w:rPr>
      </w:pPr>
      <w:r w:rsidRPr="00DC63E7">
        <w:rPr>
          <w:rFonts w:ascii="Arial" w:eastAsia="Arial" w:hAnsi="Arial"/>
        </w:rPr>
        <w:t>Formato para Programa de Capacitación.</w:t>
      </w:r>
    </w:p>
    <w:p w14:paraId="41BE4F74" w14:textId="77777777" w:rsidR="00FC4E92" w:rsidRDefault="00475A63" w:rsidP="00DC63E7">
      <w:pPr>
        <w:spacing w:after="0" w:line="360" w:lineRule="auto"/>
        <w:jc w:val="both"/>
        <w:rPr>
          <w:rFonts w:ascii="Arial" w:eastAsia="Arial" w:hAnsi="Arial"/>
        </w:rPr>
      </w:pPr>
      <w:r w:rsidRPr="00DC63E7">
        <w:rPr>
          <w:rFonts w:ascii="Arial" w:eastAsia="Arial" w:hAnsi="Arial"/>
        </w:rPr>
        <w:t>Formato para la Encuesta de Eficacia de la Capacitación</w:t>
      </w:r>
      <w:r w:rsidR="00DC63E7">
        <w:rPr>
          <w:rFonts w:ascii="Arial" w:eastAsia="Arial" w:hAnsi="Arial"/>
        </w:rPr>
        <w:t xml:space="preserve"> </w:t>
      </w:r>
      <w:r w:rsidRPr="00DC63E7">
        <w:rPr>
          <w:rFonts w:ascii="Arial" w:eastAsia="Arial" w:hAnsi="Arial"/>
        </w:rPr>
        <w:t xml:space="preserve">(participante). </w:t>
      </w:r>
    </w:p>
    <w:p w14:paraId="3CFAE04B" w14:textId="77777777" w:rsidR="00FC4E92" w:rsidRDefault="00475A63" w:rsidP="00DC63E7">
      <w:pPr>
        <w:spacing w:after="0" w:line="360" w:lineRule="auto"/>
        <w:jc w:val="both"/>
        <w:rPr>
          <w:rFonts w:ascii="Arial" w:eastAsia="Arial" w:hAnsi="Arial"/>
        </w:rPr>
      </w:pPr>
      <w:r w:rsidRPr="00DC63E7">
        <w:rPr>
          <w:rFonts w:ascii="Arial" w:eastAsia="Arial" w:hAnsi="Arial"/>
        </w:rPr>
        <w:t xml:space="preserve">Formato para la Encuesta de Eficacia de la Capacitación (Jefe del participante). </w:t>
      </w:r>
    </w:p>
    <w:p w14:paraId="7F7B7E33" w14:textId="77777777" w:rsidR="00FC4E92" w:rsidRDefault="00475A63" w:rsidP="00DC63E7">
      <w:pPr>
        <w:spacing w:after="0" w:line="360" w:lineRule="auto"/>
        <w:jc w:val="both"/>
        <w:rPr>
          <w:rFonts w:ascii="Arial" w:eastAsia="Arial" w:hAnsi="Arial"/>
        </w:rPr>
      </w:pPr>
      <w:r w:rsidRPr="00DC63E7">
        <w:rPr>
          <w:rFonts w:ascii="Arial" w:eastAsia="Arial" w:hAnsi="Arial"/>
        </w:rPr>
        <w:t xml:space="preserve">Formato para Criterios para Seleccionar Instructores Internos y Externo. </w:t>
      </w:r>
    </w:p>
    <w:p w14:paraId="3FA56C61" w14:textId="77777777" w:rsidR="00475A63" w:rsidRPr="00DC63E7" w:rsidRDefault="00475A63" w:rsidP="00DC63E7">
      <w:pPr>
        <w:spacing w:after="0" w:line="360" w:lineRule="auto"/>
        <w:jc w:val="both"/>
        <w:rPr>
          <w:rFonts w:ascii="Arial" w:eastAsia="Arial" w:hAnsi="Arial"/>
        </w:rPr>
      </w:pPr>
      <w:r w:rsidRPr="00DC63E7">
        <w:rPr>
          <w:rFonts w:ascii="Arial" w:eastAsia="Arial" w:hAnsi="Arial"/>
        </w:rPr>
        <w:t>Formato para Registro de Habilidades y Conocimientos del Personal</w:t>
      </w:r>
    </w:p>
    <w:p w14:paraId="483B96D6" w14:textId="77777777" w:rsidR="00475A63" w:rsidRPr="00DC63E7" w:rsidRDefault="00475A63" w:rsidP="00DC63E7">
      <w:pPr>
        <w:spacing w:after="0" w:line="360" w:lineRule="auto"/>
        <w:jc w:val="both"/>
        <w:rPr>
          <w:rFonts w:ascii="Arial" w:eastAsia="Arial" w:hAnsi="Arial"/>
        </w:rPr>
      </w:pPr>
      <w:r w:rsidRPr="00BA6DB7">
        <w:rPr>
          <w:rFonts w:ascii="Arial" w:eastAsia="Arial" w:hAnsi="Arial"/>
        </w:rPr>
        <w:lastRenderedPageBreak/>
        <w:t>Formato para Diagnóstico de Capacitación, Formación o Entrenamiento del personal.</w:t>
      </w:r>
    </w:p>
    <w:sectPr w:rsidR="00475A63" w:rsidRPr="00DC63E7">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6C0EF" w14:textId="77777777" w:rsidR="001D77AB" w:rsidRDefault="001D77AB" w:rsidP="00646610">
      <w:pPr>
        <w:spacing w:after="0" w:line="240" w:lineRule="auto"/>
      </w:pPr>
      <w:r>
        <w:separator/>
      </w:r>
    </w:p>
  </w:endnote>
  <w:endnote w:type="continuationSeparator" w:id="0">
    <w:p w14:paraId="3F2C510D" w14:textId="77777777" w:rsidR="001D77AB" w:rsidRDefault="001D77AB" w:rsidP="0064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E0BD" w14:textId="77777777" w:rsidR="00AA62E8" w:rsidRDefault="00AA62E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FB68" w14:textId="77777777" w:rsidR="00AA62E8" w:rsidRDefault="00AA62E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20F6" w14:textId="77777777" w:rsidR="00AA62E8" w:rsidRDefault="00AA62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5DE2" w14:textId="77777777" w:rsidR="001D77AB" w:rsidRDefault="001D77AB" w:rsidP="00646610">
      <w:pPr>
        <w:spacing w:after="0" w:line="240" w:lineRule="auto"/>
      </w:pPr>
      <w:r>
        <w:separator/>
      </w:r>
    </w:p>
  </w:footnote>
  <w:footnote w:type="continuationSeparator" w:id="0">
    <w:p w14:paraId="31019CBF" w14:textId="77777777" w:rsidR="001D77AB" w:rsidRDefault="001D77AB" w:rsidP="006466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0200" w14:textId="77777777" w:rsidR="00AA62E8" w:rsidRDefault="00AA62E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37"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803"/>
      <w:gridCol w:w="1566"/>
    </w:tblGrid>
    <w:tr w:rsidR="00475A63" w:rsidRPr="00D26E2C" w14:paraId="286F1213" w14:textId="77777777" w:rsidTr="004C1A1A">
      <w:trPr>
        <w:trHeight w:val="1167"/>
      </w:trPr>
      <w:tc>
        <w:tcPr>
          <w:tcW w:w="1334" w:type="dxa"/>
          <w:shd w:val="clear" w:color="auto" w:fill="auto"/>
          <w:vAlign w:val="center"/>
        </w:tcPr>
        <w:p w14:paraId="6DA902E4" w14:textId="0FD8ECB1" w:rsidR="00475A63" w:rsidRPr="00D26E2C" w:rsidRDefault="00AA62E8" w:rsidP="00475A63">
          <w:pPr>
            <w:spacing w:line="0" w:lineRule="atLeast"/>
            <w:jc w:val="center"/>
            <w:rPr>
              <w:rFonts w:eastAsia="Arial"/>
              <w:b/>
              <w:sz w:val="24"/>
            </w:rPr>
          </w:pPr>
          <w:r>
            <w:rPr>
              <w:noProof/>
              <w:lang w:eastAsia="es-MX"/>
            </w:rPr>
            <w:drawing>
              <wp:inline distT="0" distB="0" distL="0" distR="0" wp14:anchorId="0FFCF0D6" wp14:editId="75AFED7F">
                <wp:extent cx="1049020" cy="447675"/>
                <wp:effectExtent l="0" t="0" r="0" b="9525"/>
                <wp:docPr id="31" name="Imagen 3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1">
                          <a:extLst>
                            <a:ext uri="{28A0092B-C50C-407E-A947-70E740481C1C}">
                              <a14:useLocalDpi xmlns:a14="http://schemas.microsoft.com/office/drawing/2010/main" val="0"/>
                            </a:ext>
                          </a:extLst>
                        </a:blip>
                        <a:stretch>
                          <a:fillRect/>
                        </a:stretch>
                      </pic:blipFill>
                      <pic:spPr>
                        <a:xfrm>
                          <a:off x="0" y="0"/>
                          <a:ext cx="1049020" cy="447675"/>
                        </a:xfrm>
                        <a:prstGeom prst="rect">
                          <a:avLst/>
                        </a:prstGeom>
                      </pic:spPr>
                    </pic:pic>
                  </a:graphicData>
                </a:graphic>
              </wp:inline>
            </w:drawing>
          </w:r>
        </w:p>
      </w:tc>
      <w:tc>
        <w:tcPr>
          <w:tcW w:w="8514" w:type="dxa"/>
          <w:shd w:val="clear" w:color="auto" w:fill="auto"/>
          <w:vAlign w:val="center"/>
        </w:tcPr>
        <w:p w14:paraId="07E0D9F2" w14:textId="77777777" w:rsidR="00475A63" w:rsidRPr="00BA6DB7" w:rsidRDefault="00475A63" w:rsidP="00475A63">
          <w:pPr>
            <w:spacing w:line="0" w:lineRule="atLeast"/>
            <w:jc w:val="center"/>
            <w:rPr>
              <w:rFonts w:ascii="Arial" w:eastAsia="Arial" w:hAnsi="Arial"/>
              <w:b/>
              <w:sz w:val="36"/>
              <w:szCs w:val="36"/>
            </w:rPr>
          </w:pPr>
          <w:r w:rsidRPr="00646610">
            <w:rPr>
              <w:rFonts w:ascii="Arial" w:eastAsia="Arial" w:hAnsi="Arial"/>
              <w:b/>
              <w:sz w:val="32"/>
              <w:szCs w:val="32"/>
            </w:rPr>
            <w:t>Procedimiento para la Capacitación, Formación y Entrenamiento del Personal del SGI del G4</w:t>
          </w:r>
        </w:p>
      </w:tc>
      <w:tc>
        <w:tcPr>
          <w:tcW w:w="1389" w:type="dxa"/>
          <w:shd w:val="clear" w:color="auto" w:fill="auto"/>
        </w:tcPr>
        <w:p w14:paraId="5815C8CB" w14:textId="39E492C5" w:rsidR="00475A63" w:rsidRPr="00D26E2C" w:rsidRDefault="00612FEF" w:rsidP="00475A63">
          <w:pPr>
            <w:spacing w:line="0" w:lineRule="atLeast"/>
            <w:jc w:val="center"/>
            <w:rPr>
              <w:rFonts w:eastAsia="Arial"/>
              <w:b/>
              <w:sz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7DC41A31" wp14:editId="672DCA87">
                    <wp:simplePos x="0" y="0"/>
                    <wp:positionH relativeFrom="column">
                      <wp:posOffset>6844030</wp:posOffset>
                    </wp:positionH>
                    <wp:positionV relativeFrom="paragraph">
                      <wp:posOffset>336550</wp:posOffset>
                    </wp:positionV>
                    <wp:extent cx="712470" cy="631825"/>
                    <wp:effectExtent l="0" t="0" r="11430" b="15875"/>
                    <wp:wrapNone/>
                    <wp:docPr id="3" name="Rectángulo 3"/>
                    <wp:cNvGraphicFramePr/>
                    <a:graphic xmlns:a="http://schemas.openxmlformats.org/drawingml/2006/main">
                      <a:graphicData uri="http://schemas.microsoft.com/office/word/2010/wordprocessingShape">
                        <wps:wsp>
                          <wps:cNvSpPr/>
                          <wps:spPr>
                            <a:xfrm>
                              <a:off x="0" y="0"/>
                              <a:ext cx="712470" cy="631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B406A1" w14:textId="77777777" w:rsidR="00612FEF" w:rsidRDefault="00612FEF" w:rsidP="00612FEF">
                                <w:pPr>
                                  <w:jc w:val="center"/>
                                  <w:rPr>
                                    <w:color w:val="000000" w:themeColor="text1"/>
                                  </w:rPr>
                                </w:pPr>
                                <w:r>
                                  <w:rPr>
                                    <w:color w:val="000000" w:themeColor="text1"/>
                                  </w:rPr>
                                  <w:t>LOGO DEL 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DC41A31" id="Rectángulo 3" o:spid="_x0000_s1026" style="position:absolute;left:0;text-align:left;margin-left:538.9pt;margin-top:26.5pt;width:56.1pt;height: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" filled="f" strokecolor="#1f3763 [1604]" strokeweight="1pt">
                    <v:textbox>
                      <w:txbxContent>
                        <w:p w14:paraId="2FB406A1" w14:textId="77777777" w:rsidR="00612FEF" w:rsidRDefault="00612FEF" w:rsidP="00612FEF">
                          <w:pPr>
                            <w:jc w:val="center"/>
                            <w:rPr>
                              <w:color w:val="000000" w:themeColor="text1"/>
                            </w:rPr>
                          </w:pPr>
                          <w:r>
                            <w:rPr>
                              <w:color w:val="000000" w:themeColor="text1"/>
                            </w:rPr>
                            <w:t>LOGO DEL ITS</w:t>
                          </w:r>
                        </w:p>
                      </w:txbxContent>
                    </v:textbox>
                  </v:rect>
                </w:pict>
              </mc:Fallback>
            </mc:AlternateContent>
          </w:r>
          <w:bookmarkStart w:id="1" w:name="_GoBack"/>
          <w:bookmarkEnd w:id="1"/>
          <w:r w:rsidR="009179EC">
            <w:rPr>
              <w:rFonts w:eastAsia="Arial"/>
              <w:b/>
              <w:noProof/>
              <w:sz w:val="24"/>
              <w:lang w:eastAsia="es-MX"/>
            </w:rPr>
            <w:drawing>
              <wp:inline distT="0" distB="0" distL="0" distR="0" wp14:anchorId="31531115" wp14:editId="41497399">
                <wp:extent cx="847725" cy="447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pic:spPr>
                    </pic:pic>
                  </a:graphicData>
                </a:graphic>
              </wp:inline>
            </w:drawing>
          </w:r>
        </w:p>
      </w:tc>
    </w:tr>
  </w:tbl>
  <w:p w14:paraId="48153699" w14:textId="77777777" w:rsidR="00475A63" w:rsidRPr="00DE72BC" w:rsidRDefault="00475A63" w:rsidP="00475A63">
    <w:pPr>
      <w:pStyle w:val="Encabezado"/>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68B8" w14:textId="77777777" w:rsidR="00AA62E8" w:rsidRDefault="00AA62E8">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37"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8135"/>
      <w:gridCol w:w="1352"/>
    </w:tblGrid>
    <w:tr w:rsidR="004C1A1A" w:rsidRPr="00D26E2C" w14:paraId="6F184271" w14:textId="77777777" w:rsidTr="004C1A1A">
      <w:trPr>
        <w:trHeight w:val="1167"/>
      </w:trPr>
      <w:tc>
        <w:tcPr>
          <w:tcW w:w="1750" w:type="dxa"/>
          <w:shd w:val="clear" w:color="auto" w:fill="auto"/>
          <w:vAlign w:val="center"/>
        </w:tcPr>
        <w:p w14:paraId="42C0B79B" w14:textId="77777777" w:rsidR="004C1A1A" w:rsidRPr="00D26E2C" w:rsidRDefault="004C1A1A" w:rsidP="004C1A1A">
          <w:pPr>
            <w:spacing w:line="0" w:lineRule="atLeast"/>
            <w:jc w:val="center"/>
            <w:rPr>
              <w:rFonts w:eastAsia="Arial"/>
              <w:b/>
              <w:sz w:val="24"/>
            </w:rPr>
          </w:pPr>
          <w:r>
            <w:rPr>
              <w:rFonts w:eastAsia="Arial"/>
              <w:b/>
              <w:noProof/>
              <w:sz w:val="24"/>
              <w:lang w:eastAsia="es-MX"/>
            </w:rPr>
            <w:drawing>
              <wp:inline distT="0" distB="0" distL="0" distR="0" wp14:anchorId="2C93EFE3" wp14:editId="4266925C">
                <wp:extent cx="974090" cy="5962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090" cy="596265"/>
                        </a:xfrm>
                        <a:prstGeom prst="rect">
                          <a:avLst/>
                        </a:prstGeom>
                        <a:noFill/>
                        <a:ln>
                          <a:noFill/>
                        </a:ln>
                      </pic:spPr>
                    </pic:pic>
                  </a:graphicData>
                </a:graphic>
              </wp:inline>
            </w:drawing>
          </w:r>
        </w:p>
      </w:tc>
      <w:tc>
        <w:tcPr>
          <w:tcW w:w="8135" w:type="dxa"/>
          <w:shd w:val="clear" w:color="auto" w:fill="auto"/>
          <w:vAlign w:val="center"/>
        </w:tcPr>
        <w:p w14:paraId="765080AF" w14:textId="77777777" w:rsidR="004C1A1A" w:rsidRPr="00BA6DB7" w:rsidRDefault="004C1A1A" w:rsidP="004C1A1A">
          <w:pPr>
            <w:spacing w:line="0" w:lineRule="atLeast"/>
            <w:jc w:val="center"/>
            <w:rPr>
              <w:rFonts w:ascii="Arial" w:eastAsia="Arial" w:hAnsi="Arial"/>
              <w:b/>
              <w:sz w:val="36"/>
              <w:szCs w:val="36"/>
            </w:rPr>
          </w:pPr>
          <w:r w:rsidRPr="00646610">
            <w:rPr>
              <w:rFonts w:ascii="Arial" w:eastAsia="Arial" w:hAnsi="Arial"/>
              <w:b/>
              <w:sz w:val="32"/>
              <w:szCs w:val="32"/>
            </w:rPr>
            <w:t>Procedimiento para la Capacitación, Formación y Entrenamiento del Personal del SGI del G4</w:t>
          </w:r>
        </w:p>
      </w:tc>
      <w:tc>
        <w:tcPr>
          <w:tcW w:w="1352" w:type="dxa"/>
          <w:shd w:val="clear" w:color="auto" w:fill="auto"/>
        </w:tcPr>
        <w:p w14:paraId="0965AF71" w14:textId="77777777" w:rsidR="004C1A1A" w:rsidRPr="00D26E2C" w:rsidRDefault="004C1A1A" w:rsidP="004C1A1A">
          <w:pPr>
            <w:spacing w:line="0" w:lineRule="atLeast"/>
            <w:jc w:val="center"/>
            <w:rPr>
              <w:rFonts w:eastAsia="Arial"/>
              <w:b/>
              <w:sz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3360" behindDoc="0" locked="0" layoutInCell="1" allowOverlap="1" wp14:anchorId="7409A46B" wp14:editId="30F58446">
                    <wp:simplePos x="0" y="0"/>
                    <wp:positionH relativeFrom="column">
                      <wp:posOffset>6844030</wp:posOffset>
                    </wp:positionH>
                    <wp:positionV relativeFrom="paragraph">
                      <wp:posOffset>336550</wp:posOffset>
                    </wp:positionV>
                    <wp:extent cx="712470" cy="631825"/>
                    <wp:effectExtent l="0" t="0" r="11430" b="15875"/>
                    <wp:wrapNone/>
                    <wp:docPr id="6" name="Rectángulo 6"/>
                    <wp:cNvGraphicFramePr/>
                    <a:graphic xmlns:a="http://schemas.openxmlformats.org/drawingml/2006/main">
                      <a:graphicData uri="http://schemas.microsoft.com/office/word/2010/wordprocessingShape">
                        <wps:wsp>
                          <wps:cNvSpPr/>
                          <wps:spPr>
                            <a:xfrm>
                              <a:off x="0" y="0"/>
                              <a:ext cx="712470" cy="631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8758266" w14:textId="77777777" w:rsidR="004C1A1A" w:rsidRDefault="004C1A1A" w:rsidP="004C1A1A">
                                <w:pPr>
                                  <w:jc w:val="center"/>
                                  <w:rPr>
                                    <w:color w:val="000000" w:themeColor="text1"/>
                                  </w:rPr>
                                </w:pPr>
                                <w:r>
                                  <w:rPr>
                                    <w:color w:val="000000" w:themeColor="text1"/>
                                  </w:rPr>
                                  <w:t>LOGO DEL 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09A46B" id="Rectángulo 6" o:spid="_x0000_s1027" style="position:absolute;left:0;text-align:left;margin-left:538.9pt;margin-top:26.5pt;width:56.1pt;height: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" filled="f" strokecolor="#1f3763 [1604]" strokeweight="1pt">
                    <v:textbox>
                      <w:txbxContent>
                        <w:p w14:paraId="18758266" w14:textId="77777777" w:rsidR="004C1A1A" w:rsidRDefault="004C1A1A" w:rsidP="004C1A1A">
                          <w:pPr>
                            <w:jc w:val="center"/>
                            <w:rPr>
                              <w:color w:val="000000" w:themeColor="text1"/>
                            </w:rPr>
                          </w:pPr>
                          <w:r>
                            <w:rPr>
                              <w:color w:val="000000" w:themeColor="text1"/>
                            </w:rPr>
                            <w:t>LOGO DEL ITS</w:t>
                          </w:r>
                        </w:p>
                      </w:txbxContent>
                    </v:textbox>
                  </v:rect>
                </w:pict>
              </mc:Fallback>
            </mc:AlternateContent>
          </w:r>
          <w:r>
            <w:rPr>
              <w:rFonts w:eastAsia="Arial"/>
              <w:b/>
              <w:sz w:val="24"/>
            </w:rPr>
            <w:t>LOGO DEL ITS</w:t>
          </w:r>
        </w:p>
      </w:tc>
    </w:tr>
  </w:tbl>
  <w:p w14:paraId="10B9DC85" w14:textId="77777777" w:rsidR="00475A63" w:rsidRPr="004C1A1A" w:rsidRDefault="00475A63" w:rsidP="004C1A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B305B"/>
    <w:multiLevelType w:val="multilevel"/>
    <w:tmpl w:val="BED69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D7036F"/>
    <w:multiLevelType w:val="multilevel"/>
    <w:tmpl w:val="BED69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7230F0"/>
    <w:multiLevelType w:val="hybridMultilevel"/>
    <w:tmpl w:val="4BEAABF6"/>
    <w:lvl w:ilvl="0" w:tplc="6924F2B4">
      <w:start w:val="1"/>
      <w:numFmt w:val="decimal"/>
      <w:lvlText w:val="%1."/>
      <w:lvlJc w:val="left"/>
      <w:pPr>
        <w:ind w:left="540" w:hanging="360"/>
      </w:pPr>
      <w:rPr>
        <w:rFonts w:hint="default"/>
      </w:rPr>
    </w:lvl>
    <w:lvl w:ilvl="1" w:tplc="D812C4F2">
      <w:start w:val="3"/>
      <w:numFmt w:val="decimal"/>
      <w:lvlText w:val="%2.1"/>
      <w:lvlJc w:val="left"/>
      <w:pPr>
        <w:ind w:left="1260" w:hanging="360"/>
      </w:pPr>
      <w:rPr>
        <w:rFonts w:hint="default"/>
      </w:r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 w15:restartNumberingAfterBreak="0">
    <w:nsid w:val="23CA243A"/>
    <w:multiLevelType w:val="multilevel"/>
    <w:tmpl w:val="BED69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CA265B"/>
    <w:multiLevelType w:val="multilevel"/>
    <w:tmpl w:val="BED69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5C46B2E"/>
    <w:multiLevelType w:val="hybridMultilevel"/>
    <w:tmpl w:val="CE4CDD26"/>
    <w:lvl w:ilvl="0" w:tplc="FC0A9314">
      <w:start w:val="1"/>
      <w:numFmt w:val="decimal"/>
      <w:lvlText w:val="%1."/>
      <w:lvlJc w:val="left"/>
      <w:pPr>
        <w:ind w:left="720" w:hanging="360"/>
      </w:pPr>
      <w:rPr>
        <w:rFonts w:eastAsia="Times New Roman"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B57785"/>
    <w:multiLevelType w:val="hybridMultilevel"/>
    <w:tmpl w:val="1C9E49A0"/>
    <w:lvl w:ilvl="0" w:tplc="6924F2B4">
      <w:start w:val="1"/>
      <w:numFmt w:val="decimal"/>
      <w:lvlText w:val="%1."/>
      <w:lvlJc w:val="left"/>
      <w:pPr>
        <w:ind w:left="540" w:hanging="360"/>
      </w:pPr>
      <w:rPr>
        <w:rFonts w:hint="default"/>
      </w:rPr>
    </w:lvl>
    <w:lvl w:ilvl="1" w:tplc="D812C4F2">
      <w:start w:val="3"/>
      <w:numFmt w:val="decimal"/>
      <w:lvlText w:val="%2.1"/>
      <w:lvlJc w:val="left"/>
      <w:pPr>
        <w:ind w:left="1260" w:hanging="360"/>
      </w:pPr>
      <w:rPr>
        <w:rFonts w:hint="default"/>
      </w:r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7" w15:restartNumberingAfterBreak="0">
    <w:nsid w:val="3CEE2F13"/>
    <w:multiLevelType w:val="multilevel"/>
    <w:tmpl w:val="BED69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1E73D2"/>
    <w:multiLevelType w:val="hybridMultilevel"/>
    <w:tmpl w:val="51A0BC3C"/>
    <w:lvl w:ilvl="0" w:tplc="6924F2B4">
      <w:start w:val="1"/>
      <w:numFmt w:val="decimal"/>
      <w:lvlText w:val="%1."/>
      <w:lvlJc w:val="left"/>
      <w:pPr>
        <w:ind w:left="540" w:hanging="360"/>
      </w:pPr>
      <w:rPr>
        <w:rFonts w:hint="default"/>
      </w:rPr>
    </w:lvl>
    <w:lvl w:ilvl="1" w:tplc="D812C4F2">
      <w:start w:val="3"/>
      <w:numFmt w:val="decimal"/>
      <w:lvlText w:val="%2.1"/>
      <w:lvlJc w:val="left"/>
      <w:pPr>
        <w:ind w:left="1260" w:hanging="360"/>
      </w:pPr>
      <w:rPr>
        <w:rFonts w:hint="default"/>
      </w:r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47A24A5B"/>
    <w:multiLevelType w:val="multilevel"/>
    <w:tmpl w:val="004EF4CE"/>
    <w:lvl w:ilvl="0">
      <w:start w:val="3"/>
      <w:numFmt w:val="decimal"/>
      <w:lvlText w:val="%1"/>
      <w:lvlJc w:val="left"/>
      <w:pPr>
        <w:ind w:left="360" w:hanging="360"/>
      </w:pPr>
      <w:rPr>
        <w:rFonts w:hint="default"/>
      </w:rPr>
    </w:lvl>
    <w:lvl w:ilvl="1">
      <w:start w:val="1"/>
      <w:numFmt w:val="decimal"/>
      <w:lvlText w:val="%1.%2"/>
      <w:lvlJc w:val="left"/>
      <w:pPr>
        <w:ind w:left="9858" w:hanging="360"/>
      </w:pPr>
      <w:rPr>
        <w:rFonts w:hint="default"/>
        <w:b/>
        <w:bCs w:val="0"/>
        <w:sz w:val="20"/>
        <w:szCs w:val="16"/>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EA80421"/>
    <w:multiLevelType w:val="multilevel"/>
    <w:tmpl w:val="409E7C5A"/>
    <w:lvl w:ilvl="0">
      <w:start w:val="1"/>
      <w:numFmt w:val="decimal"/>
      <w:lvlText w:val="%1"/>
      <w:lvlJc w:val="left"/>
      <w:pPr>
        <w:ind w:left="360" w:hanging="360"/>
      </w:pPr>
      <w:rPr>
        <w:rFonts w:hint="default"/>
      </w:rPr>
    </w:lvl>
    <w:lvl w:ilvl="1">
      <w:start w:val="1"/>
      <w:numFmt w:val="decimal"/>
      <w:lvlText w:val="%1.%2"/>
      <w:lvlJc w:val="left"/>
      <w:pPr>
        <w:ind w:left="407"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11" w15:restartNumberingAfterBreak="0">
    <w:nsid w:val="709552E0"/>
    <w:multiLevelType w:val="multilevel"/>
    <w:tmpl w:val="546E8966"/>
    <w:lvl w:ilvl="0">
      <w:start w:val="1"/>
      <w:numFmt w:val="decimal"/>
      <w:lvlText w:val="%1"/>
      <w:lvlJc w:val="left"/>
      <w:pPr>
        <w:ind w:left="360" w:hanging="360"/>
      </w:pPr>
      <w:rPr>
        <w:rFonts w:eastAsia="Times New Roman" w:cstheme="minorBidi" w:hint="default"/>
        <w:sz w:val="22"/>
      </w:rPr>
    </w:lvl>
    <w:lvl w:ilvl="1">
      <w:start w:val="4"/>
      <w:numFmt w:val="decimal"/>
      <w:lvlText w:val="%1.%2"/>
      <w:lvlJc w:val="left"/>
      <w:pPr>
        <w:ind w:left="360" w:hanging="360"/>
      </w:pPr>
      <w:rPr>
        <w:rFonts w:eastAsia="Times New Roman" w:cstheme="minorBidi" w:hint="default"/>
        <w:sz w:val="22"/>
      </w:rPr>
    </w:lvl>
    <w:lvl w:ilvl="2">
      <w:start w:val="1"/>
      <w:numFmt w:val="decimal"/>
      <w:lvlText w:val="%1.%2.%3"/>
      <w:lvlJc w:val="left"/>
      <w:pPr>
        <w:ind w:left="720" w:hanging="720"/>
      </w:pPr>
      <w:rPr>
        <w:rFonts w:eastAsia="Times New Roman" w:cstheme="minorBidi" w:hint="default"/>
        <w:sz w:val="22"/>
      </w:rPr>
    </w:lvl>
    <w:lvl w:ilvl="3">
      <w:start w:val="1"/>
      <w:numFmt w:val="decimal"/>
      <w:lvlText w:val="%1.%2.%3.%4"/>
      <w:lvlJc w:val="left"/>
      <w:pPr>
        <w:ind w:left="720" w:hanging="720"/>
      </w:pPr>
      <w:rPr>
        <w:rFonts w:eastAsia="Times New Roman" w:cstheme="minorBidi" w:hint="default"/>
        <w:sz w:val="22"/>
      </w:rPr>
    </w:lvl>
    <w:lvl w:ilvl="4">
      <w:start w:val="1"/>
      <w:numFmt w:val="decimal"/>
      <w:lvlText w:val="%1.%2.%3.%4.%5"/>
      <w:lvlJc w:val="left"/>
      <w:pPr>
        <w:ind w:left="1080" w:hanging="1080"/>
      </w:pPr>
      <w:rPr>
        <w:rFonts w:eastAsia="Times New Roman" w:cstheme="minorBidi" w:hint="default"/>
        <w:sz w:val="22"/>
      </w:rPr>
    </w:lvl>
    <w:lvl w:ilvl="5">
      <w:start w:val="1"/>
      <w:numFmt w:val="decimal"/>
      <w:lvlText w:val="%1.%2.%3.%4.%5.%6"/>
      <w:lvlJc w:val="left"/>
      <w:pPr>
        <w:ind w:left="1080" w:hanging="1080"/>
      </w:pPr>
      <w:rPr>
        <w:rFonts w:eastAsia="Times New Roman" w:cstheme="minorBidi" w:hint="default"/>
        <w:sz w:val="22"/>
      </w:rPr>
    </w:lvl>
    <w:lvl w:ilvl="6">
      <w:start w:val="1"/>
      <w:numFmt w:val="decimal"/>
      <w:lvlText w:val="%1.%2.%3.%4.%5.%6.%7"/>
      <w:lvlJc w:val="left"/>
      <w:pPr>
        <w:ind w:left="1440" w:hanging="1440"/>
      </w:pPr>
      <w:rPr>
        <w:rFonts w:eastAsia="Times New Roman" w:cstheme="minorBidi" w:hint="default"/>
        <w:sz w:val="22"/>
      </w:rPr>
    </w:lvl>
    <w:lvl w:ilvl="7">
      <w:start w:val="1"/>
      <w:numFmt w:val="decimal"/>
      <w:lvlText w:val="%1.%2.%3.%4.%5.%6.%7.%8"/>
      <w:lvlJc w:val="left"/>
      <w:pPr>
        <w:ind w:left="1440" w:hanging="1440"/>
      </w:pPr>
      <w:rPr>
        <w:rFonts w:eastAsia="Times New Roman" w:cstheme="minorBidi" w:hint="default"/>
        <w:sz w:val="22"/>
      </w:rPr>
    </w:lvl>
    <w:lvl w:ilvl="8">
      <w:start w:val="1"/>
      <w:numFmt w:val="decimal"/>
      <w:lvlText w:val="%1.%2.%3.%4.%5.%6.%7.%8.%9"/>
      <w:lvlJc w:val="left"/>
      <w:pPr>
        <w:ind w:left="1800" w:hanging="1800"/>
      </w:pPr>
      <w:rPr>
        <w:rFonts w:eastAsia="Times New Roman" w:cstheme="minorBidi" w:hint="default"/>
        <w:sz w:val="22"/>
      </w:rPr>
    </w:lvl>
  </w:abstractNum>
  <w:abstractNum w:abstractNumId="12" w15:restartNumberingAfterBreak="0">
    <w:nsid w:val="750462D9"/>
    <w:multiLevelType w:val="multilevel"/>
    <w:tmpl w:val="BED697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0"/>
  </w:num>
  <w:num w:numId="3">
    <w:abstractNumId w:val="4"/>
  </w:num>
  <w:num w:numId="4">
    <w:abstractNumId w:val="7"/>
  </w:num>
  <w:num w:numId="5">
    <w:abstractNumId w:val="1"/>
  </w:num>
  <w:num w:numId="6">
    <w:abstractNumId w:val="12"/>
  </w:num>
  <w:num w:numId="7">
    <w:abstractNumId w:val="3"/>
  </w:num>
  <w:num w:numId="8">
    <w:abstractNumId w:val="11"/>
  </w:num>
  <w:num w:numId="9">
    <w:abstractNumId w:val="5"/>
  </w:num>
  <w:num w:numId="10">
    <w:abstractNumId w:val="6"/>
  </w:num>
  <w:num w:numId="11">
    <w:abstractNumId w:val="9"/>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3E"/>
    <w:rsid w:val="000552DB"/>
    <w:rsid w:val="000C52BD"/>
    <w:rsid w:val="00136C2E"/>
    <w:rsid w:val="00147251"/>
    <w:rsid w:val="001D77AB"/>
    <w:rsid w:val="00420F13"/>
    <w:rsid w:val="00475A63"/>
    <w:rsid w:val="004C1A1A"/>
    <w:rsid w:val="00612FEF"/>
    <w:rsid w:val="00646610"/>
    <w:rsid w:val="006507D9"/>
    <w:rsid w:val="00652B0C"/>
    <w:rsid w:val="00691ACF"/>
    <w:rsid w:val="00772955"/>
    <w:rsid w:val="007D706C"/>
    <w:rsid w:val="0081173E"/>
    <w:rsid w:val="0088572D"/>
    <w:rsid w:val="009179EC"/>
    <w:rsid w:val="009E56D6"/>
    <w:rsid w:val="00A36A53"/>
    <w:rsid w:val="00AA62E8"/>
    <w:rsid w:val="00AC4CF5"/>
    <w:rsid w:val="00B16BA4"/>
    <w:rsid w:val="00B25B79"/>
    <w:rsid w:val="00B45349"/>
    <w:rsid w:val="00C91E79"/>
    <w:rsid w:val="00D34632"/>
    <w:rsid w:val="00DC63E7"/>
    <w:rsid w:val="00DD503B"/>
    <w:rsid w:val="00F30B53"/>
    <w:rsid w:val="00F34963"/>
    <w:rsid w:val="00FC4E92"/>
    <w:rsid w:val="00FD0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8523"/>
  <w15:chartTrackingRefBased/>
  <w15:docId w15:val="{95AA0BAF-9C2E-4333-87EF-D1D0E795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11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1173E"/>
    <w:pPr>
      <w:ind w:left="720"/>
      <w:contextualSpacing/>
    </w:pPr>
  </w:style>
  <w:style w:type="paragraph" w:styleId="Encabezado">
    <w:name w:val="header"/>
    <w:basedOn w:val="Normal"/>
    <w:link w:val="EncabezadoCar"/>
    <w:uiPriority w:val="99"/>
    <w:unhideWhenUsed/>
    <w:rsid w:val="006466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6610"/>
  </w:style>
  <w:style w:type="paragraph" w:styleId="Piedepgina">
    <w:name w:val="footer"/>
    <w:basedOn w:val="Normal"/>
    <w:link w:val="PiedepginaCar"/>
    <w:uiPriority w:val="99"/>
    <w:unhideWhenUsed/>
    <w:rsid w:val="006466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6610"/>
  </w:style>
  <w:style w:type="character" w:styleId="Refdecomentario">
    <w:name w:val="annotation reference"/>
    <w:basedOn w:val="Fuentedeprrafopredeter"/>
    <w:uiPriority w:val="99"/>
    <w:semiHidden/>
    <w:unhideWhenUsed/>
    <w:rsid w:val="00691ACF"/>
    <w:rPr>
      <w:sz w:val="16"/>
      <w:szCs w:val="16"/>
    </w:rPr>
  </w:style>
  <w:style w:type="paragraph" w:styleId="Textocomentario">
    <w:name w:val="annotation text"/>
    <w:basedOn w:val="Normal"/>
    <w:link w:val="TextocomentarioCar"/>
    <w:uiPriority w:val="99"/>
    <w:semiHidden/>
    <w:unhideWhenUsed/>
    <w:rsid w:val="00691AC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1ACF"/>
    <w:rPr>
      <w:sz w:val="20"/>
      <w:szCs w:val="20"/>
    </w:rPr>
  </w:style>
  <w:style w:type="paragraph" w:styleId="Asuntodelcomentario">
    <w:name w:val="annotation subject"/>
    <w:basedOn w:val="Textocomentario"/>
    <w:next w:val="Textocomentario"/>
    <w:link w:val="AsuntodelcomentarioCar"/>
    <w:uiPriority w:val="99"/>
    <w:semiHidden/>
    <w:unhideWhenUsed/>
    <w:rsid w:val="00691ACF"/>
    <w:rPr>
      <w:b/>
      <w:bCs/>
    </w:rPr>
  </w:style>
  <w:style w:type="character" w:customStyle="1" w:styleId="AsuntodelcomentarioCar">
    <w:name w:val="Asunto del comentario Car"/>
    <w:basedOn w:val="TextocomentarioCar"/>
    <w:link w:val="Asuntodelcomentario"/>
    <w:uiPriority w:val="99"/>
    <w:semiHidden/>
    <w:rsid w:val="00691ACF"/>
    <w:rPr>
      <w:b/>
      <w:bCs/>
      <w:sz w:val="20"/>
      <w:szCs w:val="20"/>
    </w:rPr>
  </w:style>
  <w:style w:type="paragraph" w:styleId="Textodeglobo">
    <w:name w:val="Balloon Text"/>
    <w:basedOn w:val="Normal"/>
    <w:link w:val="TextodegloboCar"/>
    <w:uiPriority w:val="99"/>
    <w:semiHidden/>
    <w:unhideWhenUsed/>
    <w:rsid w:val="00691A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1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1700</Words>
  <Characters>9356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Valencia</dc:creator>
  <cp:keywords/>
  <dc:description/>
  <cp:lastModifiedBy>Calidad</cp:lastModifiedBy>
  <cp:revision>10</cp:revision>
  <dcterms:created xsi:type="dcterms:W3CDTF">2020-03-27T20:37:00Z</dcterms:created>
  <dcterms:modified xsi:type="dcterms:W3CDTF">2022-10-24T17:18:00Z</dcterms:modified>
</cp:coreProperties>
</file>